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3D7" w:rsidRDefault="00DC23D7" w:rsidP="00456E12">
      <w:pPr>
        <w:pStyle w:val="Heading3"/>
        <w:tabs>
          <w:tab w:val="left" w:pos="1260"/>
        </w:tabs>
      </w:pPr>
      <w:bookmarkStart w:id="0" w:name="_Toc83729413"/>
    </w:p>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640078" w:rsidRDefault="00DC23D7" w:rsidP="00D1398C">
      <w:pPr>
        <w:pStyle w:val="Heading1"/>
      </w:pPr>
      <w:bookmarkStart w:id="1" w:name="_Toc85086592"/>
      <w:r w:rsidRPr="007B5FA4">
        <w:t>A Blazing Fast Introduction</w:t>
      </w:r>
      <w:r w:rsidR="00AA6459">
        <w:t>™</w:t>
      </w:r>
      <w:r w:rsidRPr="007B5FA4">
        <w:t xml:space="preserve"> to</w:t>
      </w:r>
      <w:bookmarkStart w:id="2" w:name="_Toc83729414"/>
      <w:bookmarkEnd w:id="0"/>
      <w:r w:rsidRPr="007B5FA4">
        <w:br/>
      </w:r>
      <w:r w:rsidR="00CD3043">
        <w:t xml:space="preserve">Software Defined Radio </w:t>
      </w:r>
      <w:r w:rsidRPr="007B5FA4">
        <w:t>(</w:t>
      </w:r>
      <w:bookmarkEnd w:id="2"/>
      <w:r w:rsidR="00CD3043">
        <w:t>SDR</w:t>
      </w:r>
      <w:r w:rsidR="002669A7" w:rsidRPr="007B5FA4">
        <w:fldChar w:fldCharType="begin"/>
      </w:r>
      <w:r w:rsidRPr="007B5FA4">
        <w:instrText xml:space="preserve"> XE "DSP" </w:instrText>
      </w:r>
      <w:r w:rsidR="002669A7" w:rsidRPr="007B5FA4">
        <w:fldChar w:fldCharType="end"/>
      </w:r>
      <w:r w:rsidRPr="007B5FA4">
        <w:t>)</w:t>
      </w:r>
      <w:bookmarkEnd w:id="1"/>
    </w:p>
    <w:p w:rsidR="00DC23D7" w:rsidRPr="007B5FA4" w:rsidRDefault="00640078" w:rsidP="00D1398C">
      <w:pPr>
        <w:pStyle w:val="Heading1"/>
      </w:pPr>
      <w:r>
        <w:t>Chapter 1: Background</w:t>
      </w:r>
      <w:r w:rsidR="00DC23D7" w:rsidRPr="007B5FA4">
        <w:br/>
      </w:r>
    </w:p>
    <w:p w:rsidR="00CD3043" w:rsidRDefault="00CD3043" w:rsidP="00D1398C">
      <w:pPr>
        <w:pStyle w:val="VolumeStyle"/>
      </w:pPr>
    </w:p>
    <w:p w:rsidR="00CD3043" w:rsidRDefault="00ED7CE7" w:rsidP="00D1398C">
      <w:pPr>
        <w:pStyle w:val="VolumeStyle"/>
      </w:pPr>
      <w:r>
        <w:rPr>
          <w:noProof/>
        </w:rPr>
        <w:drawing>
          <wp:inline distT="0" distB="0" distL="0" distR="0">
            <wp:extent cx="5562600" cy="3810000"/>
            <wp:effectExtent l="19050" t="0" r="0" b="0"/>
            <wp:docPr id="2" name="Picture 2" descr="GeoSyncAn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SyncAnlge"/>
                    <pic:cNvPicPr>
                      <a:picLocks noChangeAspect="1" noChangeArrowheads="1"/>
                    </pic:cNvPicPr>
                  </pic:nvPicPr>
                  <pic:blipFill>
                    <a:blip r:embed="rId8" cstate="print"/>
                    <a:srcRect/>
                    <a:stretch>
                      <a:fillRect/>
                    </a:stretch>
                  </pic:blipFill>
                  <pic:spPr bwMode="auto">
                    <a:xfrm>
                      <a:off x="0" y="0"/>
                      <a:ext cx="5562600" cy="3810000"/>
                    </a:xfrm>
                    <a:prstGeom prst="rect">
                      <a:avLst/>
                    </a:prstGeom>
                    <a:noFill/>
                    <a:ln w="9525">
                      <a:noFill/>
                      <a:miter lim="800000"/>
                      <a:headEnd/>
                      <a:tailEnd/>
                    </a:ln>
                  </pic:spPr>
                </pic:pic>
              </a:graphicData>
            </a:graphic>
          </wp:inline>
        </w:drawing>
      </w:r>
    </w:p>
    <w:p w:rsidR="00DC23D7" w:rsidRDefault="00DC23D7" w:rsidP="00D1398C">
      <w:pPr>
        <w:pStyle w:val="FigureCentered"/>
      </w:pPr>
    </w:p>
    <w:p w:rsidR="00DC23D7" w:rsidRDefault="00DC23D7" w:rsidP="00D1398C"/>
    <w:p w:rsidR="00DC23D7" w:rsidRDefault="00A27ED9" w:rsidP="00D1398C">
      <w:r>
        <w:t>By</w:t>
      </w:r>
      <w:r w:rsidR="00DC23D7">
        <w:t xml:space="preserve"> </w:t>
      </w:r>
      <w:smartTag w:uri="urn:schemas-microsoft-com:office:smarttags" w:element="PersonName">
        <w:r w:rsidR="00DC23D7">
          <w:t xml:space="preserve">L. </w:t>
        </w:r>
        <w:smartTag w:uri="urn:schemas-microsoft-com:office:smarttags" w:element="PersonName">
          <w:r w:rsidR="00DC23D7">
            <w:t>Van Warren</w:t>
          </w:r>
        </w:smartTag>
      </w:smartTag>
      <w:r w:rsidR="00DC23D7">
        <w:t xml:space="preserve"> MS CS</w:t>
      </w:r>
      <w:r w:rsidR="00910D44">
        <w:t>, AE</w:t>
      </w:r>
      <w:r w:rsidR="006D4D93">
        <w:t xml:space="preserve">  - </w:t>
      </w:r>
      <w:r w:rsidR="00DC23D7">
        <w:t>AE</w:t>
      </w:r>
      <w:r w:rsidR="00CD3043">
        <w:t>5CC</w:t>
      </w:r>
    </w:p>
    <w:p w:rsidR="00DC23D7" w:rsidRDefault="00DC23D7" w:rsidP="00D1398C"/>
    <w:p w:rsidR="00DC23D7" w:rsidRDefault="00DC23D7" w:rsidP="00D1398C">
      <w:r>
        <w:br w:type="page"/>
      </w:r>
      <w:r>
        <w:lastRenderedPageBreak/>
        <w:br w:type="page"/>
      </w:r>
    </w:p>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DC23D7" w:rsidRDefault="00DC23D7" w:rsidP="00D1398C"/>
    <w:p w:rsidR="00C32290" w:rsidRDefault="00DC23D7" w:rsidP="00D1398C">
      <w:r>
        <w:t>Published By:</w:t>
      </w:r>
    </w:p>
    <w:p w:rsidR="00DC23D7" w:rsidRDefault="00DC23D7" w:rsidP="00D1398C"/>
    <w:p w:rsidR="00DC23D7" w:rsidRDefault="00ED7CE7" w:rsidP="00D1398C">
      <w:r>
        <w:rPr>
          <w:noProof/>
        </w:rPr>
        <w:drawing>
          <wp:inline distT="0" distB="0" distL="0" distR="0">
            <wp:extent cx="1428750" cy="1428750"/>
            <wp:effectExtent l="19050" t="0" r="0" b="0"/>
            <wp:docPr id="3" name="Picture 3" descr="wdvEy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vEye6"/>
                    <pic:cNvPicPr>
                      <a:picLocks noChangeAspect="1" noChangeArrowheads="1"/>
                    </pic:cNvPicPr>
                  </pic:nvPicPr>
                  <pic:blipFill>
                    <a:blip r:embed="rId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C23D7" w:rsidRDefault="00DC23D7" w:rsidP="00D1398C"/>
    <w:p w:rsidR="00DC23D7" w:rsidRDefault="00DC23D7" w:rsidP="00D1398C"/>
    <w:p w:rsidR="00DC23D7" w:rsidRDefault="00DC23D7" w:rsidP="00D1398C">
      <w:r>
        <w:t>© 200</w:t>
      </w:r>
      <w:r w:rsidR="00C32290">
        <w:t>7-2008</w:t>
      </w:r>
      <w:r>
        <w:t xml:space="preserve"> </w:t>
      </w:r>
      <w:smartTag w:uri="urn:schemas-microsoft-com:office:smarttags" w:element="PersonName">
        <w:r>
          <w:t xml:space="preserve">L. </w:t>
        </w:r>
        <w:smartTag w:uri="urn:schemas-microsoft-com:office:smarttags" w:element="PersonName">
          <w:r>
            <w:t>Van Warren</w:t>
          </w:r>
        </w:smartTag>
      </w:smartTag>
      <w:r>
        <w:t xml:space="preserve"> • All Rights Reserved</w:t>
      </w:r>
    </w:p>
    <w:p w:rsidR="00DC23D7" w:rsidRDefault="00DC23D7" w:rsidP="00D1398C"/>
    <w:p w:rsidR="00DC23D7" w:rsidRDefault="00DC23D7" w:rsidP="00D1398C"/>
    <w:p w:rsidR="00DC23D7" w:rsidRDefault="00DC23D7" w:rsidP="00D1398C">
      <w:r>
        <w:t xml:space="preserve">No part of this book may be reproduced or copied in any form without written permission from the </w:t>
      </w:r>
      <w:r w:rsidR="00BB4897">
        <w:t>publisher</w:t>
      </w:r>
      <w:r>
        <w:t>.</w:t>
      </w:r>
      <w:r w:rsidR="00343DFB">
        <w:t xml:space="preserve"> Purchaser</w:t>
      </w:r>
      <w:r w:rsidR="005A240C">
        <w:t xml:space="preserve">s of the electronic edition of this book are permitted to make one color print of the book from the </w:t>
      </w:r>
      <w:r w:rsidR="00A27ED9">
        <w:t>PDF</w:t>
      </w:r>
      <w:r w:rsidR="005A240C">
        <w:t xml:space="preserve"> version of the document.</w:t>
      </w:r>
    </w:p>
    <w:p w:rsidR="00DC23D7" w:rsidRDefault="00DC23D7" w:rsidP="00D1398C"/>
    <w:p w:rsidR="00DC23D7" w:rsidRDefault="00DC23D7" w:rsidP="00D1398C">
      <w:pPr>
        <w:rPr>
          <w:rFonts w:ascii="Courier New" w:hAnsi="Courier New"/>
          <w:color w:val="auto"/>
        </w:rPr>
      </w:pPr>
      <w:r>
        <w:t xml:space="preserve">Library of Congress Catalog Card Number: </w:t>
      </w:r>
      <w:r>
        <w:rPr>
          <w:rFonts w:ascii="Courier New" w:hAnsi="Courier New"/>
          <w:color w:val="auto"/>
        </w:rPr>
        <w:t>2004115</w:t>
      </w:r>
      <w:r w:rsidR="00C32290">
        <w:rPr>
          <w:rFonts w:ascii="Courier New" w:hAnsi="Courier New"/>
          <w:color w:val="auto"/>
        </w:rPr>
        <w:t>400</w:t>
      </w:r>
    </w:p>
    <w:p w:rsidR="00DC23D7" w:rsidRDefault="00DC23D7" w:rsidP="00D1398C">
      <w:pPr>
        <w:rPr>
          <w:rFonts w:ascii="Courier New" w:hAnsi="Courier New"/>
          <w:color w:val="auto"/>
        </w:rPr>
      </w:pPr>
      <w:r>
        <w:rPr>
          <w:rFonts w:ascii="Courier New" w:hAnsi="Courier New"/>
          <w:color w:val="auto"/>
        </w:rPr>
        <w:br w:type="page"/>
      </w: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rPr>
          <w:rFonts w:ascii="Courier New" w:hAnsi="Courier New"/>
          <w:color w:val="auto"/>
        </w:rPr>
      </w:pPr>
    </w:p>
    <w:p w:rsidR="00DC23D7" w:rsidRDefault="00DC23D7" w:rsidP="00D1398C">
      <w:pPr>
        <w:jc w:val="center"/>
        <w:rPr>
          <w:i/>
        </w:rPr>
        <w:sectPr w:rsidR="00DC23D7">
          <w:headerReference w:type="even" r:id="rId10"/>
          <w:headerReference w:type="default" r:id="rId11"/>
          <w:headerReference w:type="first" r:id="rId12"/>
          <w:type w:val="nextColumn"/>
          <w:pgSz w:w="12240" w:h="15840" w:code="1"/>
          <w:pgMar w:top="1080" w:right="1080" w:bottom="1080" w:left="1440" w:header="720" w:footer="720" w:gutter="0"/>
          <w:pgNumType w:fmt="lowerLetter" w:start="1"/>
          <w:cols w:space="720"/>
          <w:titlePg/>
          <w:docGrid w:linePitch="360"/>
        </w:sectPr>
      </w:pPr>
      <w:r>
        <w:rPr>
          <w:i/>
          <w:color w:val="auto"/>
        </w:rPr>
        <w:t>To my Dad, who</w:t>
      </w:r>
      <w:r w:rsidR="00C32290">
        <w:rPr>
          <w:i/>
          <w:color w:val="auto"/>
        </w:rPr>
        <w:t xml:space="preserve"> introduced me to</w:t>
      </w:r>
      <w:r w:rsidR="00FF0964">
        <w:rPr>
          <w:i/>
          <w:color w:val="auto"/>
        </w:rPr>
        <w:t xml:space="preserve"> </w:t>
      </w:r>
      <w:r w:rsidR="0098178A">
        <w:rPr>
          <w:i/>
          <w:color w:val="auto"/>
        </w:rPr>
        <w:t>a</w:t>
      </w:r>
      <w:r w:rsidR="00FF0964">
        <w:rPr>
          <w:i/>
          <w:color w:val="auto"/>
        </w:rPr>
        <w:t xml:space="preserve"> world through</w:t>
      </w:r>
      <w:r w:rsidR="00C32290">
        <w:rPr>
          <w:i/>
          <w:color w:val="auto"/>
        </w:rPr>
        <w:t xml:space="preserve"> radio</w:t>
      </w:r>
      <w:r>
        <w:rPr>
          <w:i/>
          <w:color w:val="auto"/>
        </w:rPr>
        <w:t>.</w:t>
      </w:r>
    </w:p>
    <w:p w:rsidR="00640078" w:rsidRDefault="00DC23D7" w:rsidP="00D1398C">
      <w:pPr>
        <w:pStyle w:val="VolumeStyle"/>
        <w:spacing w:line="360" w:lineRule="auto"/>
        <w:rPr>
          <w:noProof/>
        </w:rPr>
      </w:pPr>
      <w:r>
        <w:lastRenderedPageBreak/>
        <w:t>Table of Contents</w:t>
      </w:r>
      <w:r w:rsidR="002669A7">
        <w:fldChar w:fldCharType="begin"/>
      </w:r>
      <w:r>
        <w:instrText xml:space="preserve"> TOC \o "2-3" \h \z </w:instrText>
      </w:r>
      <w:r w:rsidR="002669A7">
        <w:fldChar w:fldCharType="separate"/>
      </w:r>
    </w:p>
    <w:p w:rsidR="00640078" w:rsidRDefault="002669A7">
      <w:pPr>
        <w:pStyle w:val="TOC2"/>
        <w:tabs>
          <w:tab w:val="right" w:leader="dot" w:pos="9710"/>
        </w:tabs>
        <w:rPr>
          <w:rFonts w:ascii="Times New Roman" w:hAnsi="Times New Roman"/>
          <w:bCs w:val="0"/>
          <w:noProof/>
          <w:color w:val="auto"/>
          <w:sz w:val="24"/>
          <w:szCs w:val="24"/>
        </w:rPr>
      </w:pPr>
      <w:hyperlink w:anchor="_Toc198444371" w:history="1">
        <w:r w:rsidR="00640078" w:rsidRPr="00E86067">
          <w:rPr>
            <w:rStyle w:val="Hyperlink"/>
            <w:noProof/>
          </w:rPr>
          <w:t>In The Beginning… Crystal Radio</w:t>
        </w:r>
        <w:r w:rsidR="00640078">
          <w:rPr>
            <w:noProof/>
            <w:webHidden/>
          </w:rPr>
          <w:tab/>
        </w:r>
        <w:r>
          <w:rPr>
            <w:noProof/>
            <w:webHidden/>
          </w:rPr>
          <w:fldChar w:fldCharType="begin"/>
        </w:r>
        <w:r w:rsidR="00640078">
          <w:rPr>
            <w:noProof/>
            <w:webHidden/>
          </w:rPr>
          <w:instrText xml:space="preserve"> PAGEREF _Toc198444371 \h </w:instrText>
        </w:r>
        <w:r>
          <w:rPr>
            <w:noProof/>
            <w:webHidden/>
          </w:rPr>
        </w:r>
        <w:r>
          <w:rPr>
            <w:noProof/>
            <w:webHidden/>
          </w:rPr>
          <w:fldChar w:fldCharType="separate"/>
        </w:r>
        <w:r w:rsidR="00640078">
          <w:rPr>
            <w:noProof/>
            <w:webHidden/>
          </w:rPr>
          <w:t>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2" w:history="1">
        <w:r w:rsidR="00640078" w:rsidRPr="00E86067">
          <w:rPr>
            <w:rStyle w:val="Hyperlink"/>
            <w:noProof/>
          </w:rPr>
          <w:t>Figure 1:  Earth Footprints of Celestial Radio Sources</w:t>
        </w:r>
        <w:r w:rsidR="00640078">
          <w:rPr>
            <w:noProof/>
            <w:webHidden/>
          </w:rPr>
          <w:tab/>
        </w:r>
        <w:r>
          <w:rPr>
            <w:noProof/>
            <w:webHidden/>
          </w:rPr>
          <w:fldChar w:fldCharType="begin"/>
        </w:r>
        <w:r w:rsidR="00640078">
          <w:rPr>
            <w:noProof/>
            <w:webHidden/>
          </w:rPr>
          <w:instrText xml:space="preserve"> PAGEREF _Toc198444372 \h </w:instrText>
        </w:r>
        <w:r>
          <w:rPr>
            <w:noProof/>
            <w:webHidden/>
          </w:rPr>
        </w:r>
        <w:r>
          <w:rPr>
            <w:noProof/>
            <w:webHidden/>
          </w:rPr>
          <w:fldChar w:fldCharType="separate"/>
        </w:r>
        <w:r w:rsidR="00640078">
          <w:rPr>
            <w:noProof/>
            <w:webHidden/>
          </w:rPr>
          <w:t>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3" w:history="1">
        <w:r w:rsidR="00640078" w:rsidRPr="00E86067">
          <w:rPr>
            <w:rStyle w:val="Hyperlink"/>
            <w:noProof/>
          </w:rPr>
          <w:t>Introduction</w:t>
        </w:r>
        <w:r w:rsidR="00640078">
          <w:rPr>
            <w:noProof/>
            <w:webHidden/>
          </w:rPr>
          <w:tab/>
        </w:r>
        <w:r>
          <w:rPr>
            <w:noProof/>
            <w:webHidden/>
          </w:rPr>
          <w:fldChar w:fldCharType="begin"/>
        </w:r>
        <w:r w:rsidR="00640078">
          <w:rPr>
            <w:noProof/>
            <w:webHidden/>
          </w:rPr>
          <w:instrText xml:space="preserve"> PAGEREF _Toc198444373 \h </w:instrText>
        </w:r>
        <w:r>
          <w:rPr>
            <w:noProof/>
            <w:webHidden/>
          </w:rPr>
        </w:r>
        <w:r>
          <w:rPr>
            <w:noProof/>
            <w:webHidden/>
          </w:rPr>
          <w:fldChar w:fldCharType="separate"/>
        </w:r>
        <w:r w:rsidR="00640078">
          <w:rPr>
            <w:noProof/>
            <w:webHidden/>
          </w:rPr>
          <w:t>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4" w:history="1">
        <w:r w:rsidR="00640078" w:rsidRPr="00E86067">
          <w:rPr>
            <w:rStyle w:val="Hyperlink"/>
            <w:noProof/>
          </w:rPr>
          <w:t>Figure 2:  Mix and Match Postcards for Chapter 1</w:t>
        </w:r>
        <w:r w:rsidR="00640078">
          <w:rPr>
            <w:noProof/>
            <w:webHidden/>
          </w:rPr>
          <w:tab/>
        </w:r>
        <w:r>
          <w:rPr>
            <w:noProof/>
            <w:webHidden/>
          </w:rPr>
          <w:fldChar w:fldCharType="begin"/>
        </w:r>
        <w:r w:rsidR="00640078">
          <w:rPr>
            <w:noProof/>
            <w:webHidden/>
          </w:rPr>
          <w:instrText xml:space="preserve"> PAGEREF _Toc198444374 \h </w:instrText>
        </w:r>
        <w:r>
          <w:rPr>
            <w:noProof/>
            <w:webHidden/>
          </w:rPr>
        </w:r>
        <w:r>
          <w:rPr>
            <w:noProof/>
            <w:webHidden/>
          </w:rPr>
          <w:fldChar w:fldCharType="separate"/>
        </w:r>
        <w:r w:rsidR="00640078">
          <w:rPr>
            <w:noProof/>
            <w:webHidden/>
          </w:rPr>
          <w:t>4</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5" w:history="1">
        <w:r w:rsidR="00640078" w:rsidRPr="00E86067">
          <w:rPr>
            <w:rStyle w:val="Hyperlink"/>
            <w:rFonts w:cs="Arial"/>
            <w:iCs/>
            <w:noProof/>
          </w:rPr>
          <w:t>Figure 3: Crystal Radio PostCardKit™</w:t>
        </w:r>
        <w:r w:rsidR="00640078">
          <w:rPr>
            <w:noProof/>
            <w:webHidden/>
          </w:rPr>
          <w:tab/>
        </w:r>
        <w:r>
          <w:rPr>
            <w:noProof/>
            <w:webHidden/>
          </w:rPr>
          <w:fldChar w:fldCharType="begin"/>
        </w:r>
        <w:r w:rsidR="00640078">
          <w:rPr>
            <w:noProof/>
            <w:webHidden/>
          </w:rPr>
          <w:instrText xml:space="preserve"> PAGEREF _Toc198444375 \h </w:instrText>
        </w:r>
        <w:r>
          <w:rPr>
            <w:noProof/>
            <w:webHidden/>
          </w:rPr>
        </w:r>
        <w:r>
          <w:rPr>
            <w:noProof/>
            <w:webHidden/>
          </w:rPr>
          <w:fldChar w:fldCharType="separate"/>
        </w:r>
        <w:r w:rsidR="00640078">
          <w:rPr>
            <w:noProof/>
            <w:webHidden/>
          </w:rPr>
          <w:t>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6" w:history="1">
        <w:r w:rsidR="00640078" w:rsidRPr="00E86067">
          <w:rPr>
            <w:rStyle w:val="Hyperlink"/>
            <w:noProof/>
          </w:rPr>
          <w:t>Figure 4:  Visualization of Radio Spectrum</w:t>
        </w:r>
        <w:r w:rsidR="00640078">
          <w:rPr>
            <w:noProof/>
            <w:webHidden/>
          </w:rPr>
          <w:tab/>
        </w:r>
        <w:r>
          <w:rPr>
            <w:noProof/>
            <w:webHidden/>
          </w:rPr>
          <w:fldChar w:fldCharType="begin"/>
        </w:r>
        <w:r w:rsidR="00640078">
          <w:rPr>
            <w:noProof/>
            <w:webHidden/>
          </w:rPr>
          <w:instrText xml:space="preserve"> PAGEREF _Toc198444376 \h </w:instrText>
        </w:r>
        <w:r>
          <w:rPr>
            <w:noProof/>
            <w:webHidden/>
          </w:rPr>
        </w:r>
        <w:r>
          <w:rPr>
            <w:noProof/>
            <w:webHidden/>
          </w:rPr>
          <w:fldChar w:fldCharType="separate"/>
        </w:r>
        <w:r w:rsidR="00640078">
          <w:rPr>
            <w:noProof/>
            <w:webHidden/>
          </w:rPr>
          <w:t>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7" w:history="1">
        <w:r w:rsidR="00640078" w:rsidRPr="00E86067">
          <w:rPr>
            <w:rStyle w:val="Hyperlink"/>
            <w:noProof/>
          </w:rPr>
          <w:t>The Crystal Radio PostCardKit™</w:t>
        </w:r>
        <w:r w:rsidR="00640078">
          <w:rPr>
            <w:noProof/>
            <w:webHidden/>
          </w:rPr>
          <w:tab/>
        </w:r>
        <w:r>
          <w:rPr>
            <w:noProof/>
            <w:webHidden/>
          </w:rPr>
          <w:fldChar w:fldCharType="begin"/>
        </w:r>
        <w:r w:rsidR="00640078">
          <w:rPr>
            <w:noProof/>
            <w:webHidden/>
          </w:rPr>
          <w:instrText xml:space="preserve"> PAGEREF _Toc198444377 \h </w:instrText>
        </w:r>
        <w:r>
          <w:rPr>
            <w:noProof/>
            <w:webHidden/>
          </w:rPr>
        </w:r>
        <w:r>
          <w:rPr>
            <w:noProof/>
            <w:webHidden/>
          </w:rPr>
          <w:fldChar w:fldCharType="separate"/>
        </w:r>
        <w:r w:rsidR="00640078">
          <w:rPr>
            <w:noProof/>
            <w:webHidden/>
          </w:rPr>
          <w:t>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8" w:history="1">
        <w:r w:rsidR="00640078" w:rsidRPr="00E86067">
          <w:rPr>
            <w:rStyle w:val="Hyperlink"/>
            <w:noProof/>
          </w:rPr>
          <w:t>Putting Up the Litz</w:t>
        </w:r>
        <w:r w:rsidR="00640078">
          <w:rPr>
            <w:noProof/>
            <w:webHidden/>
          </w:rPr>
          <w:tab/>
        </w:r>
        <w:r>
          <w:rPr>
            <w:noProof/>
            <w:webHidden/>
          </w:rPr>
          <w:fldChar w:fldCharType="begin"/>
        </w:r>
        <w:r w:rsidR="00640078">
          <w:rPr>
            <w:noProof/>
            <w:webHidden/>
          </w:rPr>
          <w:instrText xml:space="preserve"> PAGEREF _Toc198444378 \h </w:instrText>
        </w:r>
        <w:r>
          <w:rPr>
            <w:noProof/>
            <w:webHidden/>
          </w:rPr>
        </w:r>
        <w:r>
          <w:rPr>
            <w:noProof/>
            <w:webHidden/>
          </w:rPr>
          <w:fldChar w:fldCharType="separate"/>
        </w:r>
        <w:r w:rsidR="00640078">
          <w:rPr>
            <w:noProof/>
            <w:webHidden/>
          </w:rPr>
          <w:t>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79" w:history="1">
        <w:r w:rsidR="00640078" w:rsidRPr="00E86067">
          <w:rPr>
            <w:rStyle w:val="Hyperlink"/>
            <w:noProof/>
          </w:rPr>
          <w:t>Formula: Resonant Frequency</w:t>
        </w:r>
        <w:r w:rsidR="00640078">
          <w:rPr>
            <w:noProof/>
            <w:webHidden/>
          </w:rPr>
          <w:tab/>
        </w:r>
        <w:r>
          <w:rPr>
            <w:noProof/>
            <w:webHidden/>
          </w:rPr>
          <w:fldChar w:fldCharType="begin"/>
        </w:r>
        <w:r w:rsidR="00640078">
          <w:rPr>
            <w:noProof/>
            <w:webHidden/>
          </w:rPr>
          <w:instrText xml:space="preserve"> PAGEREF _Toc198444379 \h </w:instrText>
        </w:r>
        <w:r>
          <w:rPr>
            <w:noProof/>
            <w:webHidden/>
          </w:rPr>
        </w:r>
        <w:r>
          <w:rPr>
            <w:noProof/>
            <w:webHidden/>
          </w:rPr>
          <w:fldChar w:fldCharType="separate"/>
        </w:r>
        <w:r w:rsidR="00640078">
          <w:rPr>
            <w:noProof/>
            <w:webHidden/>
          </w:rPr>
          <w:t>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0" w:history="1">
        <w:r w:rsidR="00640078" w:rsidRPr="00E86067">
          <w:rPr>
            <w:rStyle w:val="Hyperlink"/>
            <w:noProof/>
          </w:rPr>
          <w:t>Figure 5: Ideal Reception</w:t>
        </w:r>
        <w:r w:rsidR="00640078">
          <w:rPr>
            <w:noProof/>
            <w:webHidden/>
          </w:rPr>
          <w:tab/>
        </w:r>
        <w:r>
          <w:rPr>
            <w:noProof/>
            <w:webHidden/>
          </w:rPr>
          <w:fldChar w:fldCharType="begin"/>
        </w:r>
        <w:r w:rsidR="00640078">
          <w:rPr>
            <w:noProof/>
            <w:webHidden/>
          </w:rPr>
          <w:instrText xml:space="preserve"> PAGEREF _Toc198444380 \h </w:instrText>
        </w:r>
        <w:r>
          <w:rPr>
            <w:noProof/>
            <w:webHidden/>
          </w:rPr>
        </w:r>
        <w:r>
          <w:rPr>
            <w:noProof/>
            <w:webHidden/>
          </w:rPr>
          <w:fldChar w:fldCharType="separate"/>
        </w:r>
        <w:r w:rsidR="00640078">
          <w:rPr>
            <w:noProof/>
            <w:webHidden/>
          </w:rPr>
          <w:t>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1" w:history="1">
        <w:r w:rsidR="00640078" w:rsidRPr="00E86067">
          <w:rPr>
            <w:rStyle w:val="Hyperlink"/>
            <w:noProof/>
          </w:rPr>
          <w:t>Using the Crystal Radio</w:t>
        </w:r>
        <w:r w:rsidR="00640078">
          <w:rPr>
            <w:noProof/>
            <w:webHidden/>
          </w:rPr>
          <w:tab/>
        </w:r>
        <w:r>
          <w:rPr>
            <w:noProof/>
            <w:webHidden/>
          </w:rPr>
          <w:fldChar w:fldCharType="begin"/>
        </w:r>
        <w:r w:rsidR="00640078">
          <w:rPr>
            <w:noProof/>
            <w:webHidden/>
          </w:rPr>
          <w:instrText xml:space="preserve"> PAGEREF _Toc198444381 \h </w:instrText>
        </w:r>
        <w:r>
          <w:rPr>
            <w:noProof/>
            <w:webHidden/>
          </w:rPr>
        </w:r>
        <w:r>
          <w:rPr>
            <w:noProof/>
            <w:webHidden/>
          </w:rPr>
          <w:fldChar w:fldCharType="separate"/>
        </w:r>
        <w:r w:rsidR="00640078">
          <w:rPr>
            <w:noProof/>
            <w:webHidden/>
          </w:rPr>
          <w:t>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2" w:history="1">
        <w:r w:rsidR="00640078" w:rsidRPr="00E86067">
          <w:rPr>
            <w:rStyle w:val="Hyperlink"/>
            <w:noProof/>
          </w:rPr>
          <w:t>Figure 6 – Keeping a log enables discovery.</w:t>
        </w:r>
        <w:r w:rsidR="00640078">
          <w:rPr>
            <w:noProof/>
            <w:webHidden/>
          </w:rPr>
          <w:tab/>
        </w:r>
        <w:r>
          <w:rPr>
            <w:noProof/>
            <w:webHidden/>
          </w:rPr>
          <w:fldChar w:fldCharType="begin"/>
        </w:r>
        <w:r w:rsidR="00640078">
          <w:rPr>
            <w:noProof/>
            <w:webHidden/>
          </w:rPr>
          <w:instrText xml:space="preserve"> PAGEREF _Toc198444382 \h </w:instrText>
        </w:r>
        <w:r>
          <w:rPr>
            <w:noProof/>
            <w:webHidden/>
          </w:rPr>
        </w:r>
        <w:r>
          <w:rPr>
            <w:noProof/>
            <w:webHidden/>
          </w:rPr>
          <w:fldChar w:fldCharType="separate"/>
        </w:r>
        <w:r w:rsidR="00640078">
          <w:rPr>
            <w:noProof/>
            <w:webHidden/>
          </w:rPr>
          <w:t>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3" w:history="1">
        <w:r w:rsidR="00640078" w:rsidRPr="00E86067">
          <w:rPr>
            <w:rStyle w:val="Hyperlink"/>
            <w:noProof/>
          </w:rPr>
          <w:t>Basic Parts</w:t>
        </w:r>
        <w:r w:rsidR="00640078">
          <w:rPr>
            <w:noProof/>
            <w:webHidden/>
          </w:rPr>
          <w:tab/>
        </w:r>
        <w:r>
          <w:rPr>
            <w:noProof/>
            <w:webHidden/>
          </w:rPr>
          <w:fldChar w:fldCharType="begin"/>
        </w:r>
        <w:r w:rsidR="00640078">
          <w:rPr>
            <w:noProof/>
            <w:webHidden/>
          </w:rPr>
          <w:instrText xml:space="preserve"> PAGEREF _Toc198444383 \h </w:instrText>
        </w:r>
        <w:r>
          <w:rPr>
            <w:noProof/>
            <w:webHidden/>
          </w:rPr>
        </w:r>
        <w:r>
          <w:rPr>
            <w:noProof/>
            <w:webHidden/>
          </w:rPr>
          <w:fldChar w:fldCharType="separate"/>
        </w:r>
        <w:r w:rsidR="00640078">
          <w:rPr>
            <w:noProof/>
            <w:webHidden/>
          </w:rPr>
          <w:t>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4" w:history="1">
        <w:r w:rsidR="00640078" w:rsidRPr="00E86067">
          <w:rPr>
            <w:rStyle w:val="Hyperlink"/>
            <w:noProof/>
          </w:rPr>
          <w:t>Example 0: Crystal Radio Schematic and Values</w:t>
        </w:r>
        <w:r w:rsidR="00640078">
          <w:rPr>
            <w:noProof/>
            <w:webHidden/>
          </w:rPr>
          <w:tab/>
        </w:r>
        <w:r>
          <w:rPr>
            <w:noProof/>
            <w:webHidden/>
          </w:rPr>
          <w:fldChar w:fldCharType="begin"/>
        </w:r>
        <w:r w:rsidR="00640078">
          <w:rPr>
            <w:noProof/>
            <w:webHidden/>
          </w:rPr>
          <w:instrText xml:space="preserve"> PAGEREF _Toc198444384 \h </w:instrText>
        </w:r>
        <w:r>
          <w:rPr>
            <w:noProof/>
            <w:webHidden/>
          </w:rPr>
        </w:r>
        <w:r>
          <w:rPr>
            <w:noProof/>
            <w:webHidden/>
          </w:rPr>
          <w:fldChar w:fldCharType="separate"/>
        </w:r>
        <w:r w:rsidR="00640078">
          <w:rPr>
            <w:noProof/>
            <w:webHidden/>
          </w:rPr>
          <w:t>8</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5" w:history="1">
        <w:r w:rsidR="00640078" w:rsidRPr="00E86067">
          <w:rPr>
            <w:rStyle w:val="Hyperlink"/>
            <w:noProof/>
          </w:rPr>
          <w:t>Tip - Use dB to compare the power of radio signals.</w:t>
        </w:r>
        <w:r w:rsidR="00640078">
          <w:rPr>
            <w:noProof/>
            <w:webHidden/>
          </w:rPr>
          <w:tab/>
        </w:r>
        <w:r>
          <w:rPr>
            <w:noProof/>
            <w:webHidden/>
          </w:rPr>
          <w:fldChar w:fldCharType="begin"/>
        </w:r>
        <w:r w:rsidR="00640078">
          <w:rPr>
            <w:noProof/>
            <w:webHidden/>
          </w:rPr>
          <w:instrText xml:space="preserve"> PAGEREF _Toc198444385 \h </w:instrText>
        </w:r>
        <w:r>
          <w:rPr>
            <w:noProof/>
            <w:webHidden/>
          </w:rPr>
        </w:r>
        <w:r>
          <w:rPr>
            <w:noProof/>
            <w:webHidden/>
          </w:rPr>
          <w:fldChar w:fldCharType="separate"/>
        </w:r>
        <w:r w:rsidR="00640078">
          <w:rPr>
            <w:noProof/>
            <w:webHidden/>
          </w:rPr>
          <w:t>8</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6" w:history="1">
        <w:r w:rsidR="00640078" w:rsidRPr="00E86067">
          <w:rPr>
            <w:rStyle w:val="Hyperlink"/>
            <w:noProof/>
          </w:rPr>
          <w:t>Formula: Ohm’s Law</w:t>
        </w:r>
        <w:r w:rsidR="00640078">
          <w:rPr>
            <w:noProof/>
            <w:webHidden/>
          </w:rPr>
          <w:tab/>
        </w:r>
        <w:r>
          <w:rPr>
            <w:noProof/>
            <w:webHidden/>
          </w:rPr>
          <w:fldChar w:fldCharType="begin"/>
        </w:r>
        <w:r w:rsidR="00640078">
          <w:rPr>
            <w:noProof/>
            <w:webHidden/>
          </w:rPr>
          <w:instrText xml:space="preserve"> PAGEREF _Toc198444386 \h </w:instrText>
        </w:r>
        <w:r>
          <w:rPr>
            <w:noProof/>
            <w:webHidden/>
          </w:rPr>
        </w:r>
        <w:r>
          <w:rPr>
            <w:noProof/>
            <w:webHidden/>
          </w:rPr>
          <w:fldChar w:fldCharType="separate"/>
        </w:r>
        <w:r w:rsidR="00640078">
          <w:rPr>
            <w:noProof/>
            <w:webHidden/>
          </w:rPr>
          <w:t>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7" w:history="1">
        <w:r w:rsidR="00640078" w:rsidRPr="00E86067">
          <w:rPr>
            <w:rStyle w:val="Hyperlink"/>
            <w:noProof/>
          </w:rPr>
          <w:t>Formula: Power</w:t>
        </w:r>
        <w:r w:rsidR="00640078">
          <w:rPr>
            <w:noProof/>
            <w:webHidden/>
          </w:rPr>
          <w:tab/>
        </w:r>
        <w:r>
          <w:rPr>
            <w:noProof/>
            <w:webHidden/>
          </w:rPr>
          <w:fldChar w:fldCharType="begin"/>
        </w:r>
        <w:r w:rsidR="00640078">
          <w:rPr>
            <w:noProof/>
            <w:webHidden/>
          </w:rPr>
          <w:instrText xml:space="preserve"> PAGEREF _Toc198444387 \h </w:instrText>
        </w:r>
        <w:r>
          <w:rPr>
            <w:noProof/>
            <w:webHidden/>
          </w:rPr>
        </w:r>
        <w:r>
          <w:rPr>
            <w:noProof/>
            <w:webHidden/>
          </w:rPr>
          <w:fldChar w:fldCharType="separate"/>
        </w:r>
        <w:r w:rsidR="00640078">
          <w:rPr>
            <w:noProof/>
            <w:webHidden/>
          </w:rPr>
          <w:t>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8" w:history="1">
        <w:r w:rsidR="00640078" w:rsidRPr="00E86067">
          <w:rPr>
            <w:rStyle w:val="Hyperlink"/>
            <w:noProof/>
          </w:rPr>
          <w:t>Formula: Series Equivalent Resistance</w:t>
        </w:r>
        <w:r w:rsidR="00640078">
          <w:rPr>
            <w:noProof/>
            <w:webHidden/>
          </w:rPr>
          <w:tab/>
        </w:r>
        <w:r>
          <w:rPr>
            <w:noProof/>
            <w:webHidden/>
          </w:rPr>
          <w:fldChar w:fldCharType="begin"/>
        </w:r>
        <w:r w:rsidR="00640078">
          <w:rPr>
            <w:noProof/>
            <w:webHidden/>
          </w:rPr>
          <w:instrText xml:space="preserve"> PAGEREF _Toc198444388 \h </w:instrText>
        </w:r>
        <w:r>
          <w:rPr>
            <w:noProof/>
            <w:webHidden/>
          </w:rPr>
        </w:r>
        <w:r>
          <w:rPr>
            <w:noProof/>
            <w:webHidden/>
          </w:rPr>
          <w:fldChar w:fldCharType="separate"/>
        </w:r>
        <w:r w:rsidR="00640078">
          <w:rPr>
            <w:noProof/>
            <w:webHidden/>
          </w:rPr>
          <w:t>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89" w:history="1">
        <w:r w:rsidR="00640078" w:rsidRPr="00E86067">
          <w:rPr>
            <w:rStyle w:val="Hyperlink"/>
            <w:noProof/>
          </w:rPr>
          <w:t>Formula: Parallel Equivalent Resistance</w:t>
        </w:r>
        <w:r w:rsidR="00640078">
          <w:rPr>
            <w:noProof/>
            <w:webHidden/>
          </w:rPr>
          <w:tab/>
        </w:r>
        <w:r>
          <w:rPr>
            <w:noProof/>
            <w:webHidden/>
          </w:rPr>
          <w:fldChar w:fldCharType="begin"/>
        </w:r>
        <w:r w:rsidR="00640078">
          <w:rPr>
            <w:noProof/>
            <w:webHidden/>
          </w:rPr>
          <w:instrText xml:space="preserve"> PAGEREF _Toc198444389 \h </w:instrText>
        </w:r>
        <w:r>
          <w:rPr>
            <w:noProof/>
            <w:webHidden/>
          </w:rPr>
        </w:r>
        <w:r>
          <w:rPr>
            <w:noProof/>
            <w:webHidden/>
          </w:rPr>
          <w:fldChar w:fldCharType="separate"/>
        </w:r>
        <w:r w:rsidR="00640078">
          <w:rPr>
            <w:noProof/>
            <w:webHidden/>
          </w:rPr>
          <w:t>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0" w:history="1">
        <w:r w:rsidR="00640078" w:rsidRPr="00E86067">
          <w:rPr>
            <w:rStyle w:val="Hyperlink"/>
            <w:noProof/>
          </w:rPr>
          <w:t>Circuit 1: Classic Voltage Divider Solved in Tidy TINA.</w:t>
        </w:r>
        <w:r w:rsidR="00640078">
          <w:rPr>
            <w:noProof/>
            <w:webHidden/>
          </w:rPr>
          <w:tab/>
        </w:r>
        <w:r>
          <w:rPr>
            <w:noProof/>
            <w:webHidden/>
          </w:rPr>
          <w:fldChar w:fldCharType="begin"/>
        </w:r>
        <w:r w:rsidR="00640078">
          <w:rPr>
            <w:noProof/>
            <w:webHidden/>
          </w:rPr>
          <w:instrText xml:space="preserve"> PAGEREF _Toc198444390 \h </w:instrText>
        </w:r>
        <w:r>
          <w:rPr>
            <w:noProof/>
            <w:webHidden/>
          </w:rPr>
        </w:r>
        <w:r>
          <w:rPr>
            <w:noProof/>
            <w:webHidden/>
          </w:rPr>
          <w:fldChar w:fldCharType="separate"/>
        </w:r>
        <w:r w:rsidR="00640078">
          <w:rPr>
            <w:noProof/>
            <w:webHidden/>
          </w:rPr>
          <w:t>10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1" w:history="1">
        <w:r w:rsidR="00640078" w:rsidRPr="00E86067">
          <w:rPr>
            <w:rStyle w:val="Hyperlink"/>
            <w:noProof/>
          </w:rPr>
          <w:t>Figure 7: No room for color codes on surface mount resistors!</w:t>
        </w:r>
        <w:r w:rsidR="00640078">
          <w:rPr>
            <w:noProof/>
            <w:webHidden/>
          </w:rPr>
          <w:tab/>
        </w:r>
        <w:r>
          <w:rPr>
            <w:noProof/>
            <w:webHidden/>
          </w:rPr>
          <w:fldChar w:fldCharType="begin"/>
        </w:r>
        <w:r w:rsidR="00640078">
          <w:rPr>
            <w:noProof/>
            <w:webHidden/>
          </w:rPr>
          <w:instrText xml:space="preserve"> PAGEREF _Toc198444391 \h </w:instrText>
        </w:r>
        <w:r>
          <w:rPr>
            <w:noProof/>
            <w:webHidden/>
          </w:rPr>
        </w:r>
        <w:r>
          <w:rPr>
            <w:noProof/>
            <w:webHidden/>
          </w:rPr>
          <w:fldChar w:fldCharType="separate"/>
        </w:r>
        <w:r w:rsidR="00640078">
          <w:rPr>
            <w:noProof/>
            <w:webHidden/>
          </w:rPr>
          <w:t>10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2" w:history="1">
        <w:r w:rsidR="00640078" w:rsidRPr="00E86067">
          <w:rPr>
            <w:rStyle w:val="Hyperlink"/>
            <w:noProof/>
          </w:rPr>
          <w:t>Notes on Resistors.</w:t>
        </w:r>
        <w:r w:rsidR="00640078">
          <w:rPr>
            <w:noProof/>
            <w:webHidden/>
          </w:rPr>
          <w:tab/>
        </w:r>
        <w:r>
          <w:rPr>
            <w:noProof/>
            <w:webHidden/>
          </w:rPr>
          <w:fldChar w:fldCharType="begin"/>
        </w:r>
        <w:r w:rsidR="00640078">
          <w:rPr>
            <w:noProof/>
            <w:webHidden/>
          </w:rPr>
          <w:instrText xml:space="preserve"> PAGEREF _Toc198444392 \h </w:instrText>
        </w:r>
        <w:r>
          <w:rPr>
            <w:noProof/>
            <w:webHidden/>
          </w:rPr>
        </w:r>
        <w:r>
          <w:rPr>
            <w:noProof/>
            <w:webHidden/>
          </w:rPr>
          <w:fldChar w:fldCharType="separate"/>
        </w:r>
        <w:r w:rsidR="00640078">
          <w:rPr>
            <w:noProof/>
            <w:webHidden/>
          </w:rPr>
          <w:t>10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3" w:history="1">
        <w:r w:rsidR="00640078" w:rsidRPr="00E86067">
          <w:rPr>
            <w:rStyle w:val="Hyperlink"/>
            <w:noProof/>
          </w:rPr>
          <w:t>Inductors</w:t>
        </w:r>
        <w:r w:rsidR="00640078">
          <w:rPr>
            <w:noProof/>
            <w:webHidden/>
          </w:rPr>
          <w:tab/>
        </w:r>
        <w:r>
          <w:rPr>
            <w:noProof/>
            <w:webHidden/>
          </w:rPr>
          <w:fldChar w:fldCharType="begin"/>
        </w:r>
        <w:r w:rsidR="00640078">
          <w:rPr>
            <w:noProof/>
            <w:webHidden/>
          </w:rPr>
          <w:instrText xml:space="preserve"> PAGEREF _Toc198444393 \h </w:instrText>
        </w:r>
        <w:r>
          <w:rPr>
            <w:noProof/>
            <w:webHidden/>
          </w:rPr>
        </w:r>
        <w:r>
          <w:rPr>
            <w:noProof/>
            <w:webHidden/>
          </w:rPr>
          <w:fldChar w:fldCharType="separate"/>
        </w:r>
        <w:r w:rsidR="00640078">
          <w:rPr>
            <w:noProof/>
            <w:webHidden/>
          </w:rPr>
          <w:t>11</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4" w:history="1">
        <w:r w:rsidR="00640078" w:rsidRPr="00E86067">
          <w:rPr>
            <w:rStyle w:val="Hyperlink"/>
            <w:noProof/>
          </w:rPr>
          <w:t>Circuit 2: Inductor Transient DC Response</w:t>
        </w:r>
        <w:r w:rsidR="00640078">
          <w:rPr>
            <w:noProof/>
            <w:webHidden/>
          </w:rPr>
          <w:tab/>
        </w:r>
        <w:r>
          <w:rPr>
            <w:noProof/>
            <w:webHidden/>
          </w:rPr>
          <w:fldChar w:fldCharType="begin"/>
        </w:r>
        <w:r w:rsidR="00640078">
          <w:rPr>
            <w:noProof/>
            <w:webHidden/>
          </w:rPr>
          <w:instrText xml:space="preserve"> PAGEREF _Toc198444394 \h </w:instrText>
        </w:r>
        <w:r>
          <w:rPr>
            <w:noProof/>
            <w:webHidden/>
          </w:rPr>
        </w:r>
        <w:r>
          <w:rPr>
            <w:noProof/>
            <w:webHidden/>
          </w:rPr>
          <w:fldChar w:fldCharType="separate"/>
        </w:r>
        <w:r w:rsidR="00640078">
          <w:rPr>
            <w:noProof/>
            <w:webHidden/>
          </w:rPr>
          <w:t>11</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5" w:history="1">
        <w:r w:rsidR="00640078" w:rsidRPr="00E86067">
          <w:rPr>
            <w:rStyle w:val="Hyperlink"/>
            <w:noProof/>
          </w:rPr>
          <w:t>Circuit 3: Inductive AC Response</w:t>
        </w:r>
        <w:r w:rsidR="00640078">
          <w:rPr>
            <w:noProof/>
            <w:webHidden/>
          </w:rPr>
          <w:tab/>
        </w:r>
        <w:r>
          <w:rPr>
            <w:noProof/>
            <w:webHidden/>
          </w:rPr>
          <w:fldChar w:fldCharType="begin"/>
        </w:r>
        <w:r w:rsidR="00640078">
          <w:rPr>
            <w:noProof/>
            <w:webHidden/>
          </w:rPr>
          <w:instrText xml:space="preserve"> PAGEREF _Toc198444395 \h </w:instrText>
        </w:r>
        <w:r>
          <w:rPr>
            <w:noProof/>
            <w:webHidden/>
          </w:rPr>
        </w:r>
        <w:r>
          <w:rPr>
            <w:noProof/>
            <w:webHidden/>
          </w:rPr>
          <w:fldChar w:fldCharType="separate"/>
        </w:r>
        <w:r w:rsidR="00640078">
          <w:rPr>
            <w:noProof/>
            <w:webHidden/>
          </w:rPr>
          <w:t>12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6" w:history="1">
        <w:r w:rsidR="00640078" w:rsidRPr="00E86067">
          <w:rPr>
            <w:rStyle w:val="Hyperlink"/>
            <w:noProof/>
          </w:rPr>
          <w:t>Frequency Response: What Happens When Inductance and Resistance Change?</w:t>
        </w:r>
        <w:r w:rsidR="00640078">
          <w:rPr>
            <w:noProof/>
            <w:webHidden/>
          </w:rPr>
          <w:tab/>
        </w:r>
        <w:r>
          <w:rPr>
            <w:noProof/>
            <w:webHidden/>
          </w:rPr>
          <w:fldChar w:fldCharType="begin"/>
        </w:r>
        <w:r w:rsidR="00640078">
          <w:rPr>
            <w:noProof/>
            <w:webHidden/>
          </w:rPr>
          <w:instrText xml:space="preserve"> PAGEREF _Toc198444396 \h </w:instrText>
        </w:r>
        <w:r>
          <w:rPr>
            <w:noProof/>
            <w:webHidden/>
          </w:rPr>
        </w:r>
        <w:r>
          <w:rPr>
            <w:noProof/>
            <w:webHidden/>
          </w:rPr>
          <w:fldChar w:fldCharType="separate"/>
        </w:r>
        <w:r w:rsidR="00640078">
          <w:rPr>
            <w:noProof/>
            <w:webHidden/>
          </w:rPr>
          <w:t>13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7" w:history="1">
        <w:r w:rsidR="00640078" w:rsidRPr="00E86067">
          <w:rPr>
            <w:rStyle w:val="Hyperlink"/>
            <w:noProof/>
          </w:rPr>
          <w:t>Circuit 4: One milliHenry Inductor Frequency Response</w:t>
        </w:r>
        <w:r w:rsidR="00640078">
          <w:rPr>
            <w:noProof/>
            <w:webHidden/>
          </w:rPr>
          <w:tab/>
        </w:r>
        <w:r>
          <w:rPr>
            <w:noProof/>
            <w:webHidden/>
          </w:rPr>
          <w:fldChar w:fldCharType="begin"/>
        </w:r>
        <w:r w:rsidR="00640078">
          <w:rPr>
            <w:noProof/>
            <w:webHidden/>
          </w:rPr>
          <w:instrText xml:space="preserve"> PAGEREF _Toc198444397 \h </w:instrText>
        </w:r>
        <w:r>
          <w:rPr>
            <w:noProof/>
            <w:webHidden/>
          </w:rPr>
        </w:r>
        <w:r>
          <w:rPr>
            <w:noProof/>
            <w:webHidden/>
          </w:rPr>
          <w:fldChar w:fldCharType="separate"/>
        </w:r>
        <w:r w:rsidR="00640078">
          <w:rPr>
            <w:noProof/>
            <w:webHidden/>
          </w:rPr>
          <w:t>13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8" w:history="1">
        <w:r w:rsidR="00640078" w:rsidRPr="00E86067">
          <w:rPr>
            <w:rStyle w:val="Hyperlink"/>
            <w:noProof/>
          </w:rPr>
          <w:t>Circuit 5: One microHenry Inductor Frequency Response</w:t>
        </w:r>
        <w:r w:rsidR="00640078">
          <w:rPr>
            <w:noProof/>
            <w:webHidden/>
          </w:rPr>
          <w:tab/>
        </w:r>
        <w:r>
          <w:rPr>
            <w:noProof/>
            <w:webHidden/>
          </w:rPr>
          <w:fldChar w:fldCharType="begin"/>
        </w:r>
        <w:r w:rsidR="00640078">
          <w:rPr>
            <w:noProof/>
            <w:webHidden/>
          </w:rPr>
          <w:instrText xml:space="preserve"> PAGEREF _Toc198444398 \h </w:instrText>
        </w:r>
        <w:r>
          <w:rPr>
            <w:noProof/>
            <w:webHidden/>
          </w:rPr>
        </w:r>
        <w:r>
          <w:rPr>
            <w:noProof/>
            <w:webHidden/>
          </w:rPr>
          <w:fldChar w:fldCharType="separate"/>
        </w:r>
        <w:r w:rsidR="00640078">
          <w:rPr>
            <w:noProof/>
            <w:webHidden/>
          </w:rPr>
          <w:t>14</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399" w:history="1">
        <w:r w:rsidR="00640078" w:rsidRPr="00E86067">
          <w:rPr>
            <w:rStyle w:val="Hyperlink"/>
            <w:noProof/>
          </w:rPr>
          <w:t>Circuit 6: Inductive Frequency Response – Increased Series Resistance</w:t>
        </w:r>
        <w:r w:rsidR="00640078">
          <w:rPr>
            <w:noProof/>
            <w:webHidden/>
          </w:rPr>
          <w:tab/>
        </w:r>
        <w:r>
          <w:rPr>
            <w:noProof/>
            <w:webHidden/>
          </w:rPr>
          <w:fldChar w:fldCharType="begin"/>
        </w:r>
        <w:r w:rsidR="00640078">
          <w:rPr>
            <w:noProof/>
            <w:webHidden/>
          </w:rPr>
          <w:instrText xml:space="preserve"> PAGEREF _Toc198444399 \h </w:instrText>
        </w:r>
        <w:r>
          <w:rPr>
            <w:noProof/>
            <w:webHidden/>
          </w:rPr>
        </w:r>
        <w:r>
          <w:rPr>
            <w:noProof/>
            <w:webHidden/>
          </w:rPr>
          <w:fldChar w:fldCharType="separate"/>
        </w:r>
        <w:r w:rsidR="00640078">
          <w:rPr>
            <w:noProof/>
            <w:webHidden/>
          </w:rPr>
          <w:t>15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0" w:history="1">
        <w:r w:rsidR="00640078" w:rsidRPr="00E86067">
          <w:rPr>
            <w:rStyle w:val="Hyperlink"/>
            <w:noProof/>
          </w:rPr>
          <w:t>Inductor Calculations</w:t>
        </w:r>
        <w:r w:rsidR="00640078">
          <w:rPr>
            <w:noProof/>
            <w:webHidden/>
          </w:rPr>
          <w:tab/>
        </w:r>
        <w:r>
          <w:rPr>
            <w:noProof/>
            <w:webHidden/>
          </w:rPr>
          <w:fldChar w:fldCharType="begin"/>
        </w:r>
        <w:r w:rsidR="00640078">
          <w:rPr>
            <w:noProof/>
            <w:webHidden/>
          </w:rPr>
          <w:instrText xml:space="preserve"> PAGEREF _Toc198444400 \h </w:instrText>
        </w:r>
        <w:r>
          <w:rPr>
            <w:noProof/>
            <w:webHidden/>
          </w:rPr>
        </w:r>
        <w:r>
          <w:rPr>
            <w:noProof/>
            <w:webHidden/>
          </w:rPr>
          <w:fldChar w:fldCharType="separate"/>
        </w:r>
        <w:r w:rsidR="00640078">
          <w:rPr>
            <w:noProof/>
            <w:webHidden/>
          </w:rPr>
          <w:t>16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1" w:history="1">
        <w:r w:rsidR="00640078" w:rsidRPr="00E86067">
          <w:rPr>
            <w:rStyle w:val="Hyperlink"/>
            <w:noProof/>
          </w:rPr>
          <w:t>Formula: Series Equivalent Inductance</w:t>
        </w:r>
        <w:r w:rsidR="00640078">
          <w:rPr>
            <w:noProof/>
            <w:webHidden/>
          </w:rPr>
          <w:tab/>
        </w:r>
        <w:r>
          <w:rPr>
            <w:noProof/>
            <w:webHidden/>
          </w:rPr>
          <w:fldChar w:fldCharType="begin"/>
        </w:r>
        <w:r w:rsidR="00640078">
          <w:rPr>
            <w:noProof/>
            <w:webHidden/>
          </w:rPr>
          <w:instrText xml:space="preserve"> PAGEREF _Toc198444401 \h </w:instrText>
        </w:r>
        <w:r>
          <w:rPr>
            <w:noProof/>
            <w:webHidden/>
          </w:rPr>
        </w:r>
        <w:r>
          <w:rPr>
            <w:noProof/>
            <w:webHidden/>
          </w:rPr>
          <w:fldChar w:fldCharType="separate"/>
        </w:r>
        <w:r w:rsidR="00640078">
          <w:rPr>
            <w:noProof/>
            <w:webHidden/>
          </w:rPr>
          <w:t>16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2" w:history="1">
        <w:r w:rsidR="00640078" w:rsidRPr="00E86067">
          <w:rPr>
            <w:rStyle w:val="Hyperlink"/>
            <w:noProof/>
          </w:rPr>
          <w:t>Formula: Parallel Equivalent Inductance</w:t>
        </w:r>
        <w:r w:rsidR="00640078">
          <w:rPr>
            <w:noProof/>
            <w:webHidden/>
          </w:rPr>
          <w:tab/>
        </w:r>
        <w:r>
          <w:rPr>
            <w:noProof/>
            <w:webHidden/>
          </w:rPr>
          <w:fldChar w:fldCharType="begin"/>
        </w:r>
        <w:r w:rsidR="00640078">
          <w:rPr>
            <w:noProof/>
            <w:webHidden/>
          </w:rPr>
          <w:instrText xml:space="preserve"> PAGEREF _Toc198444402 \h </w:instrText>
        </w:r>
        <w:r>
          <w:rPr>
            <w:noProof/>
            <w:webHidden/>
          </w:rPr>
        </w:r>
        <w:r>
          <w:rPr>
            <w:noProof/>
            <w:webHidden/>
          </w:rPr>
          <w:fldChar w:fldCharType="separate"/>
        </w:r>
        <w:r w:rsidR="00640078">
          <w:rPr>
            <w:noProof/>
            <w:webHidden/>
          </w:rPr>
          <w:t>16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3" w:history="1">
        <w:r w:rsidR="00640078" w:rsidRPr="00E86067">
          <w:rPr>
            <w:rStyle w:val="Hyperlink"/>
            <w:noProof/>
          </w:rPr>
          <w:t>Formula: Inductive Reactance</w:t>
        </w:r>
        <w:r w:rsidR="00640078">
          <w:rPr>
            <w:noProof/>
            <w:webHidden/>
          </w:rPr>
          <w:tab/>
        </w:r>
        <w:r>
          <w:rPr>
            <w:noProof/>
            <w:webHidden/>
          </w:rPr>
          <w:fldChar w:fldCharType="begin"/>
        </w:r>
        <w:r w:rsidR="00640078">
          <w:rPr>
            <w:noProof/>
            <w:webHidden/>
          </w:rPr>
          <w:instrText xml:space="preserve"> PAGEREF _Toc198444403 \h </w:instrText>
        </w:r>
        <w:r>
          <w:rPr>
            <w:noProof/>
            <w:webHidden/>
          </w:rPr>
        </w:r>
        <w:r>
          <w:rPr>
            <w:noProof/>
            <w:webHidden/>
          </w:rPr>
          <w:fldChar w:fldCharType="separate"/>
        </w:r>
        <w:r w:rsidR="00640078">
          <w:rPr>
            <w:noProof/>
            <w:webHidden/>
          </w:rPr>
          <w:t>16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4" w:history="1">
        <w:r w:rsidR="00640078" w:rsidRPr="00E86067">
          <w:rPr>
            <w:rStyle w:val="Hyperlink"/>
            <w:noProof/>
          </w:rPr>
          <w:t>Formula: Inductive Time Constant</w:t>
        </w:r>
        <w:r w:rsidR="00640078">
          <w:rPr>
            <w:noProof/>
            <w:webHidden/>
          </w:rPr>
          <w:tab/>
        </w:r>
        <w:r>
          <w:rPr>
            <w:noProof/>
            <w:webHidden/>
          </w:rPr>
          <w:fldChar w:fldCharType="begin"/>
        </w:r>
        <w:r w:rsidR="00640078">
          <w:rPr>
            <w:noProof/>
            <w:webHidden/>
          </w:rPr>
          <w:instrText xml:space="preserve"> PAGEREF _Toc198444404 \h </w:instrText>
        </w:r>
        <w:r>
          <w:rPr>
            <w:noProof/>
            <w:webHidden/>
          </w:rPr>
        </w:r>
        <w:r>
          <w:rPr>
            <w:noProof/>
            <w:webHidden/>
          </w:rPr>
          <w:fldChar w:fldCharType="separate"/>
        </w:r>
        <w:r w:rsidR="00640078">
          <w:rPr>
            <w:noProof/>
            <w:webHidden/>
          </w:rPr>
          <w:t>16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5" w:history="1">
        <w:r w:rsidR="00640078" w:rsidRPr="00E86067">
          <w:rPr>
            <w:rStyle w:val="Hyperlink"/>
            <w:noProof/>
          </w:rPr>
          <w:t>Circuit 7: Capacitor Voltage and Current Vs. Time, Transient DC Response</w:t>
        </w:r>
        <w:r w:rsidR="00640078">
          <w:rPr>
            <w:noProof/>
            <w:webHidden/>
          </w:rPr>
          <w:tab/>
        </w:r>
        <w:r>
          <w:rPr>
            <w:noProof/>
            <w:webHidden/>
          </w:rPr>
          <w:fldChar w:fldCharType="begin"/>
        </w:r>
        <w:r w:rsidR="00640078">
          <w:rPr>
            <w:noProof/>
            <w:webHidden/>
          </w:rPr>
          <w:instrText xml:space="preserve"> PAGEREF _Toc198444405 \h </w:instrText>
        </w:r>
        <w:r>
          <w:rPr>
            <w:noProof/>
            <w:webHidden/>
          </w:rPr>
        </w:r>
        <w:r>
          <w:rPr>
            <w:noProof/>
            <w:webHidden/>
          </w:rPr>
          <w:fldChar w:fldCharType="separate"/>
        </w:r>
        <w:r w:rsidR="00640078">
          <w:rPr>
            <w:noProof/>
            <w:webHidden/>
          </w:rPr>
          <w:t>17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6" w:history="1">
        <w:r w:rsidR="00640078" w:rsidRPr="00E86067">
          <w:rPr>
            <w:rStyle w:val="Hyperlink"/>
            <w:noProof/>
          </w:rPr>
          <w:t>Table 1: Unit Prefixes, Abbreviations and Multipliers</w:t>
        </w:r>
        <w:r w:rsidR="00640078">
          <w:rPr>
            <w:noProof/>
            <w:webHidden/>
          </w:rPr>
          <w:tab/>
        </w:r>
        <w:r>
          <w:rPr>
            <w:noProof/>
            <w:webHidden/>
          </w:rPr>
          <w:fldChar w:fldCharType="begin"/>
        </w:r>
        <w:r w:rsidR="00640078">
          <w:rPr>
            <w:noProof/>
            <w:webHidden/>
          </w:rPr>
          <w:instrText xml:space="preserve"> PAGEREF _Toc198444406 \h </w:instrText>
        </w:r>
        <w:r>
          <w:rPr>
            <w:noProof/>
            <w:webHidden/>
          </w:rPr>
        </w:r>
        <w:r>
          <w:rPr>
            <w:noProof/>
            <w:webHidden/>
          </w:rPr>
          <w:fldChar w:fldCharType="separate"/>
        </w:r>
        <w:r w:rsidR="00640078">
          <w:rPr>
            <w:noProof/>
            <w:webHidden/>
          </w:rPr>
          <w:t>17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7" w:history="1">
        <w:r w:rsidR="00640078" w:rsidRPr="00E86067">
          <w:rPr>
            <w:rStyle w:val="Hyperlink"/>
            <w:noProof/>
          </w:rPr>
          <w:t>Circuit 8: Capacitive AC Response</w:t>
        </w:r>
        <w:r w:rsidR="00640078">
          <w:rPr>
            <w:noProof/>
            <w:webHidden/>
          </w:rPr>
          <w:tab/>
        </w:r>
        <w:r>
          <w:rPr>
            <w:noProof/>
            <w:webHidden/>
          </w:rPr>
          <w:fldChar w:fldCharType="begin"/>
        </w:r>
        <w:r w:rsidR="00640078">
          <w:rPr>
            <w:noProof/>
            <w:webHidden/>
          </w:rPr>
          <w:instrText xml:space="preserve"> PAGEREF _Toc198444407 \h </w:instrText>
        </w:r>
        <w:r>
          <w:rPr>
            <w:noProof/>
            <w:webHidden/>
          </w:rPr>
        </w:r>
        <w:r>
          <w:rPr>
            <w:noProof/>
            <w:webHidden/>
          </w:rPr>
          <w:fldChar w:fldCharType="separate"/>
        </w:r>
        <w:r w:rsidR="00640078">
          <w:rPr>
            <w:noProof/>
            <w:webHidden/>
          </w:rPr>
          <w:t>18</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8" w:history="1">
        <w:r w:rsidR="00640078" w:rsidRPr="00E86067">
          <w:rPr>
            <w:rStyle w:val="Hyperlink"/>
            <w:noProof/>
          </w:rPr>
          <w:t xml:space="preserve"> Frequency Response: What Happens When Capacitance and Resistance Change?</w:t>
        </w:r>
        <w:r w:rsidR="00640078">
          <w:rPr>
            <w:noProof/>
            <w:webHidden/>
          </w:rPr>
          <w:tab/>
        </w:r>
        <w:r>
          <w:rPr>
            <w:noProof/>
            <w:webHidden/>
          </w:rPr>
          <w:fldChar w:fldCharType="begin"/>
        </w:r>
        <w:r w:rsidR="00640078">
          <w:rPr>
            <w:noProof/>
            <w:webHidden/>
          </w:rPr>
          <w:instrText xml:space="preserve"> PAGEREF _Toc198444408 \h </w:instrText>
        </w:r>
        <w:r>
          <w:rPr>
            <w:noProof/>
            <w:webHidden/>
          </w:rPr>
        </w:r>
        <w:r>
          <w:rPr>
            <w:noProof/>
            <w:webHidden/>
          </w:rPr>
          <w:fldChar w:fldCharType="separate"/>
        </w:r>
        <w:r w:rsidR="00640078">
          <w:rPr>
            <w:noProof/>
            <w:webHidden/>
          </w:rPr>
          <w:t>19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09" w:history="1">
        <w:r w:rsidR="00640078" w:rsidRPr="00E86067">
          <w:rPr>
            <w:rStyle w:val="Hyperlink"/>
            <w:noProof/>
          </w:rPr>
          <w:t>Circuit 9: 100 uF Capacitor Frequency Response</w:t>
        </w:r>
        <w:r w:rsidR="00640078">
          <w:rPr>
            <w:noProof/>
            <w:webHidden/>
          </w:rPr>
          <w:tab/>
        </w:r>
        <w:r>
          <w:rPr>
            <w:noProof/>
            <w:webHidden/>
          </w:rPr>
          <w:fldChar w:fldCharType="begin"/>
        </w:r>
        <w:r w:rsidR="00640078">
          <w:rPr>
            <w:noProof/>
            <w:webHidden/>
          </w:rPr>
          <w:instrText xml:space="preserve"> PAGEREF _Toc198444409 \h </w:instrText>
        </w:r>
        <w:r>
          <w:rPr>
            <w:noProof/>
            <w:webHidden/>
          </w:rPr>
        </w:r>
        <w:r>
          <w:rPr>
            <w:noProof/>
            <w:webHidden/>
          </w:rPr>
          <w:fldChar w:fldCharType="separate"/>
        </w:r>
        <w:r w:rsidR="00640078">
          <w:rPr>
            <w:noProof/>
            <w:webHidden/>
          </w:rPr>
          <w:t>19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0" w:history="1">
        <w:r w:rsidR="00640078" w:rsidRPr="00E86067">
          <w:rPr>
            <w:rStyle w:val="Hyperlink"/>
            <w:noProof/>
          </w:rPr>
          <w:t>Circuit 10: 1 uF Capacitor Frequency Response</w:t>
        </w:r>
        <w:r w:rsidR="00640078">
          <w:rPr>
            <w:noProof/>
            <w:webHidden/>
          </w:rPr>
          <w:tab/>
        </w:r>
        <w:r>
          <w:rPr>
            <w:noProof/>
            <w:webHidden/>
          </w:rPr>
          <w:fldChar w:fldCharType="begin"/>
        </w:r>
        <w:r w:rsidR="00640078">
          <w:rPr>
            <w:noProof/>
            <w:webHidden/>
          </w:rPr>
          <w:instrText xml:space="preserve"> PAGEREF _Toc198444410 \h </w:instrText>
        </w:r>
        <w:r>
          <w:rPr>
            <w:noProof/>
            <w:webHidden/>
          </w:rPr>
        </w:r>
        <w:r>
          <w:rPr>
            <w:noProof/>
            <w:webHidden/>
          </w:rPr>
          <w:fldChar w:fldCharType="separate"/>
        </w:r>
        <w:r w:rsidR="00640078">
          <w:rPr>
            <w:noProof/>
            <w:webHidden/>
          </w:rPr>
          <w:t>20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1" w:history="1">
        <w:r w:rsidR="00640078" w:rsidRPr="00E86067">
          <w:rPr>
            <w:rStyle w:val="Hyperlink"/>
            <w:noProof/>
          </w:rPr>
          <w:t>Circuit 11: Capacitive Frequency Response – Increased Series Resistance</w:t>
        </w:r>
        <w:r w:rsidR="00640078">
          <w:rPr>
            <w:noProof/>
            <w:webHidden/>
          </w:rPr>
          <w:tab/>
        </w:r>
        <w:r>
          <w:rPr>
            <w:noProof/>
            <w:webHidden/>
          </w:rPr>
          <w:fldChar w:fldCharType="begin"/>
        </w:r>
        <w:r w:rsidR="00640078">
          <w:rPr>
            <w:noProof/>
            <w:webHidden/>
          </w:rPr>
          <w:instrText xml:space="preserve"> PAGEREF _Toc198444411 \h </w:instrText>
        </w:r>
        <w:r>
          <w:rPr>
            <w:noProof/>
            <w:webHidden/>
          </w:rPr>
        </w:r>
        <w:r>
          <w:rPr>
            <w:noProof/>
            <w:webHidden/>
          </w:rPr>
          <w:fldChar w:fldCharType="separate"/>
        </w:r>
        <w:r w:rsidR="00640078">
          <w:rPr>
            <w:noProof/>
            <w:webHidden/>
          </w:rPr>
          <w:t>21</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2" w:history="1">
        <w:r w:rsidR="00640078" w:rsidRPr="00E86067">
          <w:rPr>
            <w:rStyle w:val="Hyperlink"/>
            <w:noProof/>
          </w:rPr>
          <w:t>Capacitor Calculations</w:t>
        </w:r>
        <w:r w:rsidR="00640078">
          <w:rPr>
            <w:noProof/>
            <w:webHidden/>
          </w:rPr>
          <w:tab/>
        </w:r>
        <w:r>
          <w:rPr>
            <w:noProof/>
            <w:webHidden/>
          </w:rPr>
          <w:fldChar w:fldCharType="begin"/>
        </w:r>
        <w:r w:rsidR="00640078">
          <w:rPr>
            <w:noProof/>
            <w:webHidden/>
          </w:rPr>
          <w:instrText xml:space="preserve"> PAGEREF _Toc198444412 \h </w:instrText>
        </w:r>
        <w:r>
          <w:rPr>
            <w:noProof/>
            <w:webHidden/>
          </w:rPr>
        </w:r>
        <w:r>
          <w:rPr>
            <w:noProof/>
            <w:webHidden/>
          </w:rPr>
          <w:fldChar w:fldCharType="separate"/>
        </w:r>
        <w:r w:rsidR="00640078">
          <w:rPr>
            <w:noProof/>
            <w:webHidden/>
          </w:rPr>
          <w:t>22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3" w:history="1">
        <w:r w:rsidR="00640078" w:rsidRPr="00E86067">
          <w:rPr>
            <w:rStyle w:val="Hyperlink"/>
            <w:noProof/>
          </w:rPr>
          <w:t>Formula: Parallel Equivalent Capacitance</w:t>
        </w:r>
        <w:r w:rsidR="00640078">
          <w:rPr>
            <w:noProof/>
            <w:webHidden/>
          </w:rPr>
          <w:tab/>
        </w:r>
        <w:r>
          <w:rPr>
            <w:noProof/>
            <w:webHidden/>
          </w:rPr>
          <w:fldChar w:fldCharType="begin"/>
        </w:r>
        <w:r w:rsidR="00640078">
          <w:rPr>
            <w:noProof/>
            <w:webHidden/>
          </w:rPr>
          <w:instrText xml:space="preserve"> PAGEREF _Toc198444413 \h </w:instrText>
        </w:r>
        <w:r>
          <w:rPr>
            <w:noProof/>
            <w:webHidden/>
          </w:rPr>
        </w:r>
        <w:r>
          <w:rPr>
            <w:noProof/>
            <w:webHidden/>
          </w:rPr>
          <w:fldChar w:fldCharType="separate"/>
        </w:r>
        <w:r w:rsidR="00640078">
          <w:rPr>
            <w:noProof/>
            <w:webHidden/>
          </w:rPr>
          <w:t>22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4" w:history="1">
        <w:r w:rsidR="00640078" w:rsidRPr="00E86067">
          <w:rPr>
            <w:rStyle w:val="Hyperlink"/>
            <w:noProof/>
          </w:rPr>
          <w:t>Formula: Parallel Equivalent Inductance</w:t>
        </w:r>
        <w:r w:rsidR="00640078">
          <w:rPr>
            <w:noProof/>
            <w:webHidden/>
          </w:rPr>
          <w:tab/>
        </w:r>
        <w:r>
          <w:rPr>
            <w:noProof/>
            <w:webHidden/>
          </w:rPr>
          <w:fldChar w:fldCharType="begin"/>
        </w:r>
        <w:r w:rsidR="00640078">
          <w:rPr>
            <w:noProof/>
            <w:webHidden/>
          </w:rPr>
          <w:instrText xml:space="preserve"> PAGEREF _Toc198444414 \h </w:instrText>
        </w:r>
        <w:r>
          <w:rPr>
            <w:noProof/>
            <w:webHidden/>
          </w:rPr>
        </w:r>
        <w:r>
          <w:rPr>
            <w:noProof/>
            <w:webHidden/>
          </w:rPr>
          <w:fldChar w:fldCharType="separate"/>
        </w:r>
        <w:r w:rsidR="00640078">
          <w:rPr>
            <w:noProof/>
            <w:webHidden/>
          </w:rPr>
          <w:t>22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5" w:history="1">
        <w:r w:rsidR="00640078" w:rsidRPr="00E86067">
          <w:rPr>
            <w:rStyle w:val="Hyperlink"/>
            <w:noProof/>
          </w:rPr>
          <w:t>Formula: Capacitive Time Constant</w:t>
        </w:r>
        <w:r w:rsidR="00640078">
          <w:rPr>
            <w:noProof/>
            <w:webHidden/>
          </w:rPr>
          <w:tab/>
        </w:r>
        <w:r>
          <w:rPr>
            <w:noProof/>
            <w:webHidden/>
          </w:rPr>
          <w:fldChar w:fldCharType="begin"/>
        </w:r>
        <w:r w:rsidR="00640078">
          <w:rPr>
            <w:noProof/>
            <w:webHidden/>
          </w:rPr>
          <w:instrText xml:space="preserve"> PAGEREF _Toc198444415 \h </w:instrText>
        </w:r>
        <w:r>
          <w:rPr>
            <w:noProof/>
            <w:webHidden/>
          </w:rPr>
        </w:r>
        <w:r>
          <w:rPr>
            <w:noProof/>
            <w:webHidden/>
          </w:rPr>
          <w:fldChar w:fldCharType="separate"/>
        </w:r>
        <w:r w:rsidR="00640078">
          <w:rPr>
            <w:noProof/>
            <w:webHidden/>
          </w:rPr>
          <w:t>22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6" w:history="1">
        <w:r w:rsidR="00640078" w:rsidRPr="00E86067">
          <w:rPr>
            <w:rStyle w:val="Hyperlink"/>
            <w:noProof/>
          </w:rPr>
          <w:t>Formula: Capacitive Reactance</w:t>
        </w:r>
        <w:r w:rsidR="00640078">
          <w:rPr>
            <w:noProof/>
            <w:webHidden/>
          </w:rPr>
          <w:tab/>
        </w:r>
        <w:r>
          <w:rPr>
            <w:noProof/>
            <w:webHidden/>
          </w:rPr>
          <w:fldChar w:fldCharType="begin"/>
        </w:r>
        <w:r w:rsidR="00640078">
          <w:rPr>
            <w:noProof/>
            <w:webHidden/>
          </w:rPr>
          <w:instrText xml:space="preserve"> PAGEREF _Toc198444416 \h </w:instrText>
        </w:r>
        <w:r>
          <w:rPr>
            <w:noProof/>
            <w:webHidden/>
          </w:rPr>
        </w:r>
        <w:r>
          <w:rPr>
            <w:noProof/>
            <w:webHidden/>
          </w:rPr>
          <w:fldChar w:fldCharType="separate"/>
        </w:r>
        <w:r w:rsidR="00640078">
          <w:rPr>
            <w:noProof/>
            <w:webHidden/>
          </w:rPr>
          <w:t>22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7" w:history="1">
        <w:r w:rsidR="00640078" w:rsidRPr="00E86067">
          <w:rPr>
            <w:rStyle w:val="Hyperlink"/>
            <w:noProof/>
          </w:rPr>
          <w:t>Summary – Capacitance and Inductance:</w:t>
        </w:r>
        <w:r w:rsidR="00640078">
          <w:rPr>
            <w:noProof/>
            <w:webHidden/>
          </w:rPr>
          <w:tab/>
        </w:r>
        <w:r>
          <w:rPr>
            <w:noProof/>
            <w:webHidden/>
          </w:rPr>
          <w:fldChar w:fldCharType="begin"/>
        </w:r>
        <w:r w:rsidR="00640078">
          <w:rPr>
            <w:noProof/>
            <w:webHidden/>
          </w:rPr>
          <w:instrText xml:space="preserve"> PAGEREF _Toc198444417 \h </w:instrText>
        </w:r>
        <w:r>
          <w:rPr>
            <w:noProof/>
            <w:webHidden/>
          </w:rPr>
        </w:r>
        <w:r>
          <w:rPr>
            <w:noProof/>
            <w:webHidden/>
          </w:rPr>
          <w:fldChar w:fldCharType="separate"/>
        </w:r>
        <w:r w:rsidR="00640078">
          <w:rPr>
            <w:noProof/>
            <w:webHidden/>
          </w:rPr>
          <w:t>23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8" w:history="1">
        <w:r w:rsidR="00640078" w:rsidRPr="00E86067">
          <w:rPr>
            <w:rStyle w:val="Hyperlink"/>
            <w:noProof/>
          </w:rPr>
          <w:t>Figure 8: Side-By-Side Comparison - Capacitance and Inductance</w:t>
        </w:r>
        <w:r w:rsidR="00640078">
          <w:rPr>
            <w:noProof/>
            <w:webHidden/>
          </w:rPr>
          <w:tab/>
        </w:r>
        <w:r>
          <w:rPr>
            <w:noProof/>
            <w:webHidden/>
          </w:rPr>
          <w:fldChar w:fldCharType="begin"/>
        </w:r>
        <w:r w:rsidR="00640078">
          <w:rPr>
            <w:noProof/>
            <w:webHidden/>
          </w:rPr>
          <w:instrText xml:space="preserve"> PAGEREF _Toc198444418 \h </w:instrText>
        </w:r>
        <w:r>
          <w:rPr>
            <w:noProof/>
            <w:webHidden/>
          </w:rPr>
        </w:r>
        <w:r>
          <w:rPr>
            <w:noProof/>
            <w:webHidden/>
          </w:rPr>
          <w:fldChar w:fldCharType="separate"/>
        </w:r>
        <w:r w:rsidR="00640078">
          <w:rPr>
            <w:noProof/>
            <w:webHidden/>
          </w:rPr>
          <w:t>23</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19" w:history="1">
        <w:r w:rsidR="00640078" w:rsidRPr="00E86067">
          <w:rPr>
            <w:rStyle w:val="Hyperlink"/>
            <w:noProof/>
          </w:rPr>
          <w:t>RLC Behavior – Parallel Case</w:t>
        </w:r>
        <w:r w:rsidR="00640078">
          <w:rPr>
            <w:noProof/>
            <w:webHidden/>
          </w:rPr>
          <w:tab/>
        </w:r>
        <w:r>
          <w:rPr>
            <w:noProof/>
            <w:webHidden/>
          </w:rPr>
          <w:fldChar w:fldCharType="begin"/>
        </w:r>
        <w:r w:rsidR="00640078">
          <w:rPr>
            <w:noProof/>
            <w:webHidden/>
          </w:rPr>
          <w:instrText xml:space="preserve"> PAGEREF _Toc198444419 \h </w:instrText>
        </w:r>
        <w:r>
          <w:rPr>
            <w:noProof/>
            <w:webHidden/>
          </w:rPr>
        </w:r>
        <w:r>
          <w:rPr>
            <w:noProof/>
            <w:webHidden/>
          </w:rPr>
          <w:fldChar w:fldCharType="separate"/>
        </w:r>
        <w:r w:rsidR="00640078">
          <w:rPr>
            <w:noProof/>
            <w:webHidden/>
          </w:rPr>
          <w:t>24</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0" w:history="1">
        <w:r w:rsidR="00640078" w:rsidRPr="00E86067">
          <w:rPr>
            <w:rStyle w:val="Hyperlink"/>
            <w:noProof/>
          </w:rPr>
          <w:t>Circuit 12: RLC Circuit – Parallel LC</w:t>
        </w:r>
        <w:r w:rsidR="00640078">
          <w:rPr>
            <w:noProof/>
            <w:webHidden/>
          </w:rPr>
          <w:tab/>
        </w:r>
        <w:r>
          <w:rPr>
            <w:noProof/>
            <w:webHidden/>
          </w:rPr>
          <w:fldChar w:fldCharType="begin"/>
        </w:r>
        <w:r w:rsidR="00640078">
          <w:rPr>
            <w:noProof/>
            <w:webHidden/>
          </w:rPr>
          <w:instrText xml:space="preserve"> PAGEREF _Toc198444420 \h </w:instrText>
        </w:r>
        <w:r>
          <w:rPr>
            <w:noProof/>
            <w:webHidden/>
          </w:rPr>
        </w:r>
        <w:r>
          <w:rPr>
            <w:noProof/>
            <w:webHidden/>
          </w:rPr>
          <w:fldChar w:fldCharType="separate"/>
        </w:r>
        <w:r w:rsidR="00640078">
          <w:rPr>
            <w:noProof/>
            <w:webHidden/>
          </w:rPr>
          <w:t>24</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1" w:history="1">
        <w:r w:rsidR="00640078" w:rsidRPr="00E86067">
          <w:rPr>
            <w:rStyle w:val="Hyperlink"/>
            <w:noProof/>
          </w:rPr>
          <w:t>Figure 9: RLC Circuit – Parallel LC – Voltage Gain</w:t>
        </w:r>
        <w:r w:rsidR="00640078">
          <w:rPr>
            <w:noProof/>
            <w:webHidden/>
          </w:rPr>
          <w:tab/>
        </w:r>
        <w:r>
          <w:rPr>
            <w:noProof/>
            <w:webHidden/>
          </w:rPr>
          <w:fldChar w:fldCharType="begin"/>
        </w:r>
        <w:r w:rsidR="00640078">
          <w:rPr>
            <w:noProof/>
            <w:webHidden/>
          </w:rPr>
          <w:instrText xml:space="preserve"> PAGEREF _Toc198444421 \h </w:instrText>
        </w:r>
        <w:r>
          <w:rPr>
            <w:noProof/>
            <w:webHidden/>
          </w:rPr>
        </w:r>
        <w:r>
          <w:rPr>
            <w:noProof/>
            <w:webHidden/>
          </w:rPr>
          <w:fldChar w:fldCharType="separate"/>
        </w:r>
        <w:r w:rsidR="00640078">
          <w:rPr>
            <w:noProof/>
            <w:webHidden/>
          </w:rPr>
          <w:t>24</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2" w:history="1">
        <w:r w:rsidR="00640078" w:rsidRPr="00E86067">
          <w:rPr>
            <w:rStyle w:val="Hyperlink"/>
            <w:noProof/>
          </w:rPr>
          <w:t>Figure 10: RLC Circuit – Parallel LC – Current Gain</w:t>
        </w:r>
        <w:r w:rsidR="00640078">
          <w:rPr>
            <w:noProof/>
            <w:webHidden/>
          </w:rPr>
          <w:tab/>
        </w:r>
        <w:r>
          <w:rPr>
            <w:noProof/>
            <w:webHidden/>
          </w:rPr>
          <w:fldChar w:fldCharType="begin"/>
        </w:r>
        <w:r w:rsidR="00640078">
          <w:rPr>
            <w:noProof/>
            <w:webHidden/>
          </w:rPr>
          <w:instrText xml:space="preserve"> PAGEREF _Toc198444422 \h </w:instrText>
        </w:r>
        <w:r>
          <w:rPr>
            <w:noProof/>
            <w:webHidden/>
          </w:rPr>
        </w:r>
        <w:r>
          <w:rPr>
            <w:noProof/>
            <w:webHidden/>
          </w:rPr>
          <w:fldChar w:fldCharType="separate"/>
        </w:r>
        <w:r w:rsidR="00640078">
          <w:rPr>
            <w:noProof/>
            <w:webHidden/>
          </w:rPr>
          <w:t>25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3" w:history="1">
        <w:r w:rsidR="00640078" w:rsidRPr="00E86067">
          <w:rPr>
            <w:rStyle w:val="Hyperlink"/>
            <w:noProof/>
          </w:rPr>
          <w:t>Figure 11: RLC Circuit – Parallel LC – Power Gain</w:t>
        </w:r>
        <w:r w:rsidR="00640078">
          <w:rPr>
            <w:noProof/>
            <w:webHidden/>
          </w:rPr>
          <w:tab/>
        </w:r>
        <w:r>
          <w:rPr>
            <w:noProof/>
            <w:webHidden/>
          </w:rPr>
          <w:fldChar w:fldCharType="begin"/>
        </w:r>
        <w:r w:rsidR="00640078">
          <w:rPr>
            <w:noProof/>
            <w:webHidden/>
          </w:rPr>
          <w:instrText xml:space="preserve"> PAGEREF _Toc198444423 \h </w:instrText>
        </w:r>
        <w:r>
          <w:rPr>
            <w:noProof/>
            <w:webHidden/>
          </w:rPr>
        </w:r>
        <w:r>
          <w:rPr>
            <w:noProof/>
            <w:webHidden/>
          </w:rPr>
          <w:fldChar w:fldCharType="separate"/>
        </w:r>
        <w:r w:rsidR="00640078">
          <w:rPr>
            <w:noProof/>
            <w:webHidden/>
          </w:rPr>
          <w:t>25</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4" w:history="1">
        <w:r w:rsidR="00640078" w:rsidRPr="00E86067">
          <w:rPr>
            <w:rStyle w:val="Hyperlink"/>
            <w:noProof/>
          </w:rPr>
          <w:t>RLC Behavior – Series Case</w:t>
        </w:r>
        <w:r w:rsidR="00640078">
          <w:rPr>
            <w:noProof/>
            <w:webHidden/>
          </w:rPr>
          <w:tab/>
        </w:r>
        <w:r>
          <w:rPr>
            <w:noProof/>
            <w:webHidden/>
          </w:rPr>
          <w:fldChar w:fldCharType="begin"/>
        </w:r>
        <w:r w:rsidR="00640078">
          <w:rPr>
            <w:noProof/>
            <w:webHidden/>
          </w:rPr>
          <w:instrText xml:space="preserve"> PAGEREF _Toc198444424 \h </w:instrText>
        </w:r>
        <w:r>
          <w:rPr>
            <w:noProof/>
            <w:webHidden/>
          </w:rPr>
        </w:r>
        <w:r>
          <w:rPr>
            <w:noProof/>
            <w:webHidden/>
          </w:rPr>
          <w:fldChar w:fldCharType="separate"/>
        </w:r>
        <w:r w:rsidR="00640078">
          <w:rPr>
            <w:noProof/>
            <w:webHidden/>
          </w:rPr>
          <w:t>26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5" w:history="1">
        <w:r w:rsidR="00640078" w:rsidRPr="00E86067">
          <w:rPr>
            <w:rStyle w:val="Hyperlink"/>
            <w:noProof/>
          </w:rPr>
          <w:t>Circuit 13: RLC Circuit – Series LC</w:t>
        </w:r>
        <w:r w:rsidR="00640078">
          <w:rPr>
            <w:noProof/>
            <w:webHidden/>
          </w:rPr>
          <w:tab/>
        </w:r>
        <w:r>
          <w:rPr>
            <w:noProof/>
            <w:webHidden/>
          </w:rPr>
          <w:fldChar w:fldCharType="begin"/>
        </w:r>
        <w:r w:rsidR="00640078">
          <w:rPr>
            <w:noProof/>
            <w:webHidden/>
          </w:rPr>
          <w:instrText xml:space="preserve"> PAGEREF _Toc198444425 \h </w:instrText>
        </w:r>
        <w:r>
          <w:rPr>
            <w:noProof/>
            <w:webHidden/>
          </w:rPr>
        </w:r>
        <w:r>
          <w:rPr>
            <w:noProof/>
            <w:webHidden/>
          </w:rPr>
          <w:fldChar w:fldCharType="separate"/>
        </w:r>
        <w:r w:rsidR="00640078">
          <w:rPr>
            <w:noProof/>
            <w:webHidden/>
          </w:rPr>
          <w:t>26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6" w:history="1">
        <w:r w:rsidR="00640078" w:rsidRPr="00E86067">
          <w:rPr>
            <w:rStyle w:val="Hyperlink"/>
            <w:noProof/>
          </w:rPr>
          <w:t>Figure 12: RLC Circuit – Series LC – Voltage Gain</w:t>
        </w:r>
        <w:r w:rsidR="00640078">
          <w:rPr>
            <w:noProof/>
            <w:webHidden/>
          </w:rPr>
          <w:tab/>
        </w:r>
        <w:r>
          <w:rPr>
            <w:noProof/>
            <w:webHidden/>
          </w:rPr>
          <w:fldChar w:fldCharType="begin"/>
        </w:r>
        <w:r w:rsidR="00640078">
          <w:rPr>
            <w:noProof/>
            <w:webHidden/>
          </w:rPr>
          <w:instrText xml:space="preserve"> PAGEREF _Toc198444426 \h </w:instrText>
        </w:r>
        <w:r>
          <w:rPr>
            <w:noProof/>
            <w:webHidden/>
          </w:rPr>
        </w:r>
        <w:r>
          <w:rPr>
            <w:noProof/>
            <w:webHidden/>
          </w:rPr>
          <w:fldChar w:fldCharType="separate"/>
        </w:r>
        <w:r w:rsidR="00640078">
          <w:rPr>
            <w:noProof/>
            <w:webHidden/>
          </w:rPr>
          <w:t>26</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7" w:history="1">
        <w:r w:rsidR="00640078" w:rsidRPr="00E86067">
          <w:rPr>
            <w:rStyle w:val="Hyperlink"/>
            <w:noProof/>
          </w:rPr>
          <w:t>Figure 13: RLC Circuit – Series LC – Current Gain</w:t>
        </w:r>
        <w:r w:rsidR="00640078">
          <w:rPr>
            <w:noProof/>
            <w:webHidden/>
          </w:rPr>
          <w:tab/>
        </w:r>
        <w:r>
          <w:rPr>
            <w:noProof/>
            <w:webHidden/>
          </w:rPr>
          <w:fldChar w:fldCharType="begin"/>
        </w:r>
        <w:r w:rsidR="00640078">
          <w:rPr>
            <w:noProof/>
            <w:webHidden/>
          </w:rPr>
          <w:instrText xml:space="preserve"> PAGEREF _Toc198444427 \h </w:instrText>
        </w:r>
        <w:r>
          <w:rPr>
            <w:noProof/>
            <w:webHidden/>
          </w:rPr>
        </w:r>
        <w:r>
          <w:rPr>
            <w:noProof/>
            <w:webHidden/>
          </w:rPr>
          <w:fldChar w:fldCharType="separate"/>
        </w:r>
        <w:r w:rsidR="00640078">
          <w:rPr>
            <w:noProof/>
            <w:webHidden/>
          </w:rPr>
          <w:t>27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8" w:history="1">
        <w:r w:rsidR="00640078" w:rsidRPr="00E86067">
          <w:rPr>
            <w:rStyle w:val="Hyperlink"/>
            <w:noProof/>
          </w:rPr>
          <w:t>Figure 14: RLC Circuit – Series LC – Power Gain</w:t>
        </w:r>
        <w:r w:rsidR="00640078">
          <w:rPr>
            <w:noProof/>
            <w:webHidden/>
          </w:rPr>
          <w:tab/>
        </w:r>
        <w:r>
          <w:rPr>
            <w:noProof/>
            <w:webHidden/>
          </w:rPr>
          <w:fldChar w:fldCharType="begin"/>
        </w:r>
        <w:r w:rsidR="00640078">
          <w:rPr>
            <w:noProof/>
            <w:webHidden/>
          </w:rPr>
          <w:instrText xml:space="preserve"> PAGEREF _Toc198444428 \h </w:instrText>
        </w:r>
        <w:r>
          <w:rPr>
            <w:noProof/>
            <w:webHidden/>
          </w:rPr>
        </w:r>
        <w:r>
          <w:rPr>
            <w:noProof/>
            <w:webHidden/>
          </w:rPr>
          <w:fldChar w:fldCharType="separate"/>
        </w:r>
        <w:r w:rsidR="00640078">
          <w:rPr>
            <w:noProof/>
            <w:webHidden/>
          </w:rPr>
          <w:t>27</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29" w:history="1">
        <w:r w:rsidR="00640078" w:rsidRPr="00E86067">
          <w:rPr>
            <w:rStyle w:val="Hyperlink"/>
            <w:noProof/>
          </w:rPr>
          <w:t>Diodes</w:t>
        </w:r>
        <w:r w:rsidR="00640078">
          <w:rPr>
            <w:noProof/>
            <w:webHidden/>
          </w:rPr>
          <w:tab/>
        </w:r>
        <w:r>
          <w:rPr>
            <w:noProof/>
            <w:webHidden/>
          </w:rPr>
          <w:fldChar w:fldCharType="begin"/>
        </w:r>
        <w:r w:rsidR="00640078">
          <w:rPr>
            <w:noProof/>
            <w:webHidden/>
          </w:rPr>
          <w:instrText xml:space="preserve"> PAGEREF _Toc198444429 \h </w:instrText>
        </w:r>
        <w:r>
          <w:rPr>
            <w:noProof/>
            <w:webHidden/>
          </w:rPr>
        </w:r>
        <w:r>
          <w:rPr>
            <w:noProof/>
            <w:webHidden/>
          </w:rPr>
          <w:fldChar w:fldCharType="separate"/>
        </w:r>
        <w:r w:rsidR="00640078">
          <w:rPr>
            <w:noProof/>
            <w:webHidden/>
          </w:rPr>
          <w:t>28</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0" w:history="1">
        <w:r w:rsidR="00640078" w:rsidRPr="00E86067">
          <w:rPr>
            <w:rStyle w:val="Hyperlink"/>
            <w:noProof/>
          </w:rPr>
          <w:t>Circuit 14: Diode Transient DC Response – Forward Current</w:t>
        </w:r>
        <w:r w:rsidR="00640078">
          <w:rPr>
            <w:noProof/>
            <w:webHidden/>
          </w:rPr>
          <w:tab/>
        </w:r>
        <w:r>
          <w:rPr>
            <w:noProof/>
            <w:webHidden/>
          </w:rPr>
          <w:fldChar w:fldCharType="begin"/>
        </w:r>
        <w:r w:rsidR="00640078">
          <w:rPr>
            <w:noProof/>
            <w:webHidden/>
          </w:rPr>
          <w:instrText xml:space="preserve"> PAGEREF _Toc198444430 \h </w:instrText>
        </w:r>
        <w:r>
          <w:rPr>
            <w:noProof/>
            <w:webHidden/>
          </w:rPr>
        </w:r>
        <w:r>
          <w:rPr>
            <w:noProof/>
            <w:webHidden/>
          </w:rPr>
          <w:fldChar w:fldCharType="separate"/>
        </w:r>
        <w:r w:rsidR="00640078">
          <w:rPr>
            <w:noProof/>
            <w:webHidden/>
          </w:rPr>
          <w:t>28</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1" w:history="1">
        <w:r w:rsidR="00640078" w:rsidRPr="00E86067">
          <w:rPr>
            <w:rStyle w:val="Hyperlink"/>
            <w:noProof/>
          </w:rPr>
          <w:t>Circuit 14: Diode Transient DC Response – Reverse Current</w:t>
        </w:r>
        <w:r w:rsidR="00640078">
          <w:rPr>
            <w:noProof/>
            <w:webHidden/>
          </w:rPr>
          <w:tab/>
        </w:r>
        <w:r>
          <w:rPr>
            <w:noProof/>
            <w:webHidden/>
          </w:rPr>
          <w:fldChar w:fldCharType="begin"/>
        </w:r>
        <w:r w:rsidR="00640078">
          <w:rPr>
            <w:noProof/>
            <w:webHidden/>
          </w:rPr>
          <w:instrText xml:space="preserve"> PAGEREF _Toc198444431 \h </w:instrText>
        </w:r>
        <w:r>
          <w:rPr>
            <w:noProof/>
            <w:webHidden/>
          </w:rPr>
        </w:r>
        <w:r>
          <w:rPr>
            <w:noProof/>
            <w:webHidden/>
          </w:rPr>
          <w:fldChar w:fldCharType="separate"/>
        </w:r>
        <w:r w:rsidR="00640078">
          <w:rPr>
            <w:noProof/>
            <w:webHidden/>
          </w:rPr>
          <w:t>29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2" w:history="1">
        <w:r w:rsidR="00640078" w:rsidRPr="00E86067">
          <w:rPr>
            <w:rStyle w:val="Hyperlink"/>
            <w:noProof/>
          </w:rPr>
          <w:t>Circuit 15: Diode AC Circuit</w:t>
        </w:r>
        <w:r w:rsidR="00640078">
          <w:rPr>
            <w:noProof/>
            <w:webHidden/>
          </w:rPr>
          <w:tab/>
        </w:r>
        <w:r>
          <w:rPr>
            <w:noProof/>
            <w:webHidden/>
          </w:rPr>
          <w:fldChar w:fldCharType="begin"/>
        </w:r>
        <w:r w:rsidR="00640078">
          <w:rPr>
            <w:noProof/>
            <w:webHidden/>
          </w:rPr>
          <w:instrText xml:space="preserve"> PAGEREF _Toc198444432 \h </w:instrText>
        </w:r>
        <w:r>
          <w:rPr>
            <w:noProof/>
            <w:webHidden/>
          </w:rPr>
        </w:r>
        <w:r>
          <w:rPr>
            <w:noProof/>
            <w:webHidden/>
          </w:rPr>
          <w:fldChar w:fldCharType="separate"/>
        </w:r>
        <w:r w:rsidR="00640078">
          <w:rPr>
            <w:noProof/>
            <w:webHidden/>
          </w:rPr>
          <w:t>29</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3" w:history="1">
        <w:r w:rsidR="00640078" w:rsidRPr="00E86067">
          <w:rPr>
            <w:rStyle w:val="Hyperlink"/>
            <w:noProof/>
          </w:rPr>
          <w:t>Figure 15: Diode 60 Hz Frequency Response</w:t>
        </w:r>
        <w:r w:rsidR="00640078">
          <w:rPr>
            <w:noProof/>
            <w:webHidden/>
          </w:rPr>
          <w:tab/>
        </w:r>
        <w:r>
          <w:rPr>
            <w:noProof/>
            <w:webHidden/>
          </w:rPr>
          <w:fldChar w:fldCharType="begin"/>
        </w:r>
        <w:r w:rsidR="00640078">
          <w:rPr>
            <w:noProof/>
            <w:webHidden/>
          </w:rPr>
          <w:instrText xml:space="preserve"> PAGEREF _Toc198444433 \h </w:instrText>
        </w:r>
        <w:r>
          <w:rPr>
            <w:noProof/>
            <w:webHidden/>
          </w:rPr>
        </w:r>
        <w:r>
          <w:rPr>
            <w:noProof/>
            <w:webHidden/>
          </w:rPr>
          <w:fldChar w:fldCharType="separate"/>
        </w:r>
        <w:r w:rsidR="00640078">
          <w:rPr>
            <w:noProof/>
            <w:webHidden/>
          </w:rPr>
          <w:t>30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4" w:history="1">
        <w:r w:rsidR="00640078" w:rsidRPr="00E86067">
          <w:rPr>
            <w:rStyle w:val="Hyperlink"/>
            <w:noProof/>
          </w:rPr>
          <w:t>Figure 16: Diode 44 kHz Frequency Response</w:t>
        </w:r>
        <w:r w:rsidR="00640078">
          <w:rPr>
            <w:noProof/>
            <w:webHidden/>
          </w:rPr>
          <w:tab/>
        </w:r>
        <w:r>
          <w:rPr>
            <w:noProof/>
            <w:webHidden/>
          </w:rPr>
          <w:fldChar w:fldCharType="begin"/>
        </w:r>
        <w:r w:rsidR="00640078">
          <w:rPr>
            <w:noProof/>
            <w:webHidden/>
          </w:rPr>
          <w:instrText xml:space="preserve"> PAGEREF _Toc198444434 \h </w:instrText>
        </w:r>
        <w:r>
          <w:rPr>
            <w:noProof/>
            <w:webHidden/>
          </w:rPr>
        </w:r>
        <w:r>
          <w:rPr>
            <w:noProof/>
            <w:webHidden/>
          </w:rPr>
          <w:fldChar w:fldCharType="separate"/>
        </w:r>
        <w:r w:rsidR="00640078">
          <w:rPr>
            <w:noProof/>
            <w:webHidden/>
          </w:rPr>
          <w:t>30</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5" w:history="1">
        <w:r w:rsidR="00640078" w:rsidRPr="00E86067">
          <w:rPr>
            <w:rStyle w:val="Hyperlink"/>
            <w:noProof/>
          </w:rPr>
          <w:t>Figure 17: 1N1183 Diode 1 MHz Frequency Response</w:t>
        </w:r>
        <w:r w:rsidR="00640078">
          <w:rPr>
            <w:noProof/>
            <w:webHidden/>
          </w:rPr>
          <w:tab/>
        </w:r>
        <w:r>
          <w:rPr>
            <w:noProof/>
            <w:webHidden/>
          </w:rPr>
          <w:fldChar w:fldCharType="begin"/>
        </w:r>
        <w:r w:rsidR="00640078">
          <w:rPr>
            <w:noProof/>
            <w:webHidden/>
          </w:rPr>
          <w:instrText xml:space="preserve"> PAGEREF _Toc198444435 \h </w:instrText>
        </w:r>
        <w:r>
          <w:rPr>
            <w:noProof/>
            <w:webHidden/>
          </w:rPr>
        </w:r>
        <w:r>
          <w:rPr>
            <w:noProof/>
            <w:webHidden/>
          </w:rPr>
          <w:fldChar w:fldCharType="separate"/>
        </w:r>
        <w:r w:rsidR="00640078">
          <w:rPr>
            <w:noProof/>
            <w:webHidden/>
          </w:rPr>
          <w:t>31</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6" w:history="1">
        <w:r w:rsidR="00640078" w:rsidRPr="00E86067">
          <w:rPr>
            <w:rStyle w:val="Hyperlink"/>
            <w:noProof/>
          </w:rPr>
          <w:t>Figure 18: 1N4150 Diode 1 MHz Frequency Response</w:t>
        </w:r>
        <w:r w:rsidR="00640078">
          <w:rPr>
            <w:noProof/>
            <w:webHidden/>
          </w:rPr>
          <w:tab/>
        </w:r>
        <w:r>
          <w:rPr>
            <w:noProof/>
            <w:webHidden/>
          </w:rPr>
          <w:fldChar w:fldCharType="begin"/>
        </w:r>
        <w:r w:rsidR="00640078">
          <w:rPr>
            <w:noProof/>
            <w:webHidden/>
          </w:rPr>
          <w:instrText xml:space="preserve"> PAGEREF _Toc198444436 \h </w:instrText>
        </w:r>
        <w:r>
          <w:rPr>
            <w:noProof/>
            <w:webHidden/>
          </w:rPr>
        </w:r>
        <w:r>
          <w:rPr>
            <w:noProof/>
            <w:webHidden/>
          </w:rPr>
          <w:fldChar w:fldCharType="separate"/>
        </w:r>
        <w:r w:rsidR="00640078">
          <w:rPr>
            <w:noProof/>
            <w:webHidden/>
          </w:rPr>
          <w:t>31</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7" w:history="1">
        <w:r w:rsidR="00640078" w:rsidRPr="00E86067">
          <w:rPr>
            <w:rStyle w:val="Hyperlink"/>
            <w:noProof/>
          </w:rPr>
          <w:t>Diode Calculations</w:t>
        </w:r>
        <w:r w:rsidR="00640078">
          <w:rPr>
            <w:noProof/>
            <w:webHidden/>
          </w:rPr>
          <w:tab/>
        </w:r>
        <w:r>
          <w:rPr>
            <w:noProof/>
            <w:webHidden/>
          </w:rPr>
          <w:fldChar w:fldCharType="begin"/>
        </w:r>
        <w:r w:rsidR="00640078">
          <w:rPr>
            <w:noProof/>
            <w:webHidden/>
          </w:rPr>
          <w:instrText xml:space="preserve"> PAGEREF _Toc198444437 \h </w:instrText>
        </w:r>
        <w:r>
          <w:rPr>
            <w:noProof/>
            <w:webHidden/>
          </w:rPr>
        </w:r>
        <w:r>
          <w:rPr>
            <w:noProof/>
            <w:webHidden/>
          </w:rPr>
          <w:fldChar w:fldCharType="separate"/>
        </w:r>
        <w:r w:rsidR="00640078">
          <w:rPr>
            <w:noProof/>
            <w:webHidden/>
          </w:rPr>
          <w:t>32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8" w:history="1">
        <w:r w:rsidR="00640078" w:rsidRPr="00E86067">
          <w:rPr>
            <w:rStyle w:val="Hyperlink"/>
            <w:noProof/>
          </w:rPr>
          <w:t>Formula: Series Equivalent Inductance</w:t>
        </w:r>
        <w:r w:rsidR="00640078">
          <w:rPr>
            <w:noProof/>
            <w:webHidden/>
          </w:rPr>
          <w:tab/>
        </w:r>
        <w:r>
          <w:rPr>
            <w:noProof/>
            <w:webHidden/>
          </w:rPr>
          <w:fldChar w:fldCharType="begin"/>
        </w:r>
        <w:r w:rsidR="00640078">
          <w:rPr>
            <w:noProof/>
            <w:webHidden/>
          </w:rPr>
          <w:instrText xml:space="preserve"> PAGEREF _Toc198444438 \h </w:instrText>
        </w:r>
        <w:r>
          <w:rPr>
            <w:noProof/>
            <w:webHidden/>
          </w:rPr>
        </w:r>
        <w:r>
          <w:rPr>
            <w:noProof/>
            <w:webHidden/>
          </w:rPr>
          <w:fldChar w:fldCharType="separate"/>
        </w:r>
        <w:r w:rsidR="00640078">
          <w:rPr>
            <w:noProof/>
            <w:webHidden/>
          </w:rPr>
          <w:t>32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39" w:history="1">
        <w:r w:rsidR="00640078" w:rsidRPr="00E86067">
          <w:rPr>
            <w:rStyle w:val="Hyperlink"/>
            <w:noProof/>
          </w:rPr>
          <w:t>Formula: Series Equivalent Inductance</w:t>
        </w:r>
        <w:r w:rsidR="00640078">
          <w:rPr>
            <w:noProof/>
            <w:webHidden/>
          </w:rPr>
          <w:tab/>
        </w:r>
        <w:r>
          <w:rPr>
            <w:noProof/>
            <w:webHidden/>
          </w:rPr>
          <w:fldChar w:fldCharType="begin"/>
        </w:r>
        <w:r w:rsidR="00640078">
          <w:rPr>
            <w:noProof/>
            <w:webHidden/>
          </w:rPr>
          <w:instrText xml:space="preserve"> PAGEREF _Toc198444439 \h </w:instrText>
        </w:r>
        <w:r>
          <w:rPr>
            <w:noProof/>
            <w:webHidden/>
          </w:rPr>
        </w:r>
        <w:r>
          <w:rPr>
            <w:noProof/>
            <w:webHidden/>
          </w:rPr>
          <w:fldChar w:fldCharType="separate"/>
        </w:r>
        <w:r w:rsidR="00640078">
          <w:rPr>
            <w:noProof/>
            <w:webHidden/>
          </w:rPr>
          <w:t>32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40" w:history="1">
        <w:r w:rsidR="00640078" w:rsidRPr="00E86067">
          <w:rPr>
            <w:rStyle w:val="Hyperlink"/>
            <w:noProof/>
          </w:rPr>
          <w:t>It  the first case it is necessary connect a high value resistor across eacg  diode to minimize transients and equalize slight differences in the characteristics of the diode. One rule of thumb is to multiply the PRV of the diode by 400. In the second a low-value resistor, usually less than an ohm, is connected in series with the pair of diodes.</w:t>
        </w:r>
        <w:r w:rsidR="00640078">
          <w:rPr>
            <w:noProof/>
            <w:webHidden/>
          </w:rPr>
          <w:tab/>
        </w:r>
        <w:r>
          <w:rPr>
            <w:noProof/>
            <w:webHidden/>
          </w:rPr>
          <w:fldChar w:fldCharType="begin"/>
        </w:r>
        <w:r w:rsidR="00640078">
          <w:rPr>
            <w:noProof/>
            <w:webHidden/>
          </w:rPr>
          <w:instrText xml:space="preserve"> PAGEREF _Toc198444440 \h </w:instrText>
        </w:r>
        <w:r>
          <w:rPr>
            <w:noProof/>
            <w:webHidden/>
          </w:rPr>
        </w:r>
        <w:r>
          <w:rPr>
            <w:noProof/>
            <w:webHidden/>
          </w:rPr>
          <w:fldChar w:fldCharType="separate"/>
        </w:r>
        <w:r w:rsidR="00640078">
          <w:rPr>
            <w:noProof/>
            <w:webHidden/>
          </w:rPr>
          <w:t>32</w:t>
        </w:r>
        <w:r>
          <w:rPr>
            <w:noProof/>
            <w:webHidden/>
          </w:rPr>
          <w:fldChar w:fldCharType="end"/>
        </w:r>
      </w:hyperlink>
    </w:p>
    <w:p w:rsidR="00640078" w:rsidRDefault="002669A7">
      <w:pPr>
        <w:pStyle w:val="TOC3"/>
        <w:tabs>
          <w:tab w:val="right" w:leader="dot" w:pos="9710"/>
        </w:tabs>
        <w:rPr>
          <w:rFonts w:ascii="Times New Roman" w:hAnsi="Times New Roman"/>
          <w:noProof/>
          <w:color w:val="auto"/>
          <w:sz w:val="24"/>
          <w:szCs w:val="24"/>
        </w:rPr>
      </w:pPr>
      <w:hyperlink w:anchor="_Toc198444441" w:history="1">
        <w:r w:rsidR="00640078" w:rsidRPr="00E86067">
          <w:rPr>
            <w:rStyle w:val="Hyperlink"/>
            <w:noProof/>
          </w:rPr>
          <w:t>Summary</w:t>
        </w:r>
        <w:r w:rsidR="00640078">
          <w:rPr>
            <w:noProof/>
            <w:webHidden/>
          </w:rPr>
          <w:tab/>
        </w:r>
        <w:r>
          <w:rPr>
            <w:noProof/>
            <w:webHidden/>
          </w:rPr>
          <w:fldChar w:fldCharType="begin"/>
        </w:r>
        <w:r w:rsidR="00640078">
          <w:rPr>
            <w:noProof/>
            <w:webHidden/>
          </w:rPr>
          <w:instrText xml:space="preserve"> PAGEREF _Toc198444441 \h </w:instrText>
        </w:r>
        <w:r>
          <w:rPr>
            <w:noProof/>
            <w:webHidden/>
          </w:rPr>
        </w:r>
        <w:r>
          <w:rPr>
            <w:noProof/>
            <w:webHidden/>
          </w:rPr>
          <w:fldChar w:fldCharType="separate"/>
        </w:r>
        <w:r w:rsidR="00640078">
          <w:rPr>
            <w:noProof/>
            <w:webHidden/>
          </w:rPr>
          <w:t>32</w:t>
        </w:r>
        <w:r>
          <w:rPr>
            <w:noProof/>
            <w:webHidden/>
          </w:rPr>
          <w:fldChar w:fldCharType="end"/>
        </w:r>
      </w:hyperlink>
    </w:p>
    <w:p w:rsidR="00640078" w:rsidRDefault="002669A7">
      <w:pPr>
        <w:pStyle w:val="TOC2"/>
        <w:tabs>
          <w:tab w:val="right" w:leader="dot" w:pos="9710"/>
        </w:tabs>
        <w:rPr>
          <w:rFonts w:ascii="Times New Roman" w:hAnsi="Times New Roman"/>
          <w:bCs w:val="0"/>
          <w:noProof/>
          <w:color w:val="auto"/>
          <w:sz w:val="24"/>
          <w:szCs w:val="24"/>
        </w:rPr>
      </w:pPr>
      <w:hyperlink w:anchor="_Toc198444442" w:history="1">
        <w:r w:rsidR="00640078" w:rsidRPr="00E86067">
          <w:rPr>
            <w:rStyle w:val="Hyperlink"/>
            <w:noProof/>
          </w:rPr>
          <w:t>Acknowledgements</w:t>
        </w:r>
        <w:r w:rsidR="00640078">
          <w:rPr>
            <w:noProof/>
            <w:webHidden/>
          </w:rPr>
          <w:tab/>
        </w:r>
        <w:r>
          <w:rPr>
            <w:noProof/>
            <w:webHidden/>
          </w:rPr>
          <w:fldChar w:fldCharType="begin"/>
        </w:r>
        <w:r w:rsidR="00640078">
          <w:rPr>
            <w:noProof/>
            <w:webHidden/>
          </w:rPr>
          <w:instrText xml:space="preserve"> PAGEREF _Toc198444442 \h </w:instrText>
        </w:r>
        <w:r>
          <w:rPr>
            <w:noProof/>
            <w:webHidden/>
          </w:rPr>
        </w:r>
        <w:r>
          <w:rPr>
            <w:noProof/>
            <w:webHidden/>
          </w:rPr>
          <w:fldChar w:fldCharType="separate"/>
        </w:r>
        <w:r w:rsidR="00640078">
          <w:rPr>
            <w:noProof/>
            <w:webHidden/>
          </w:rPr>
          <w:t>34</w:t>
        </w:r>
        <w:r>
          <w:rPr>
            <w:noProof/>
            <w:webHidden/>
          </w:rPr>
          <w:fldChar w:fldCharType="end"/>
        </w:r>
      </w:hyperlink>
    </w:p>
    <w:p w:rsidR="00640078" w:rsidRDefault="002669A7">
      <w:pPr>
        <w:pStyle w:val="TOC2"/>
        <w:tabs>
          <w:tab w:val="right" w:leader="dot" w:pos="9710"/>
        </w:tabs>
        <w:rPr>
          <w:rFonts w:ascii="Times New Roman" w:hAnsi="Times New Roman"/>
          <w:bCs w:val="0"/>
          <w:noProof/>
          <w:color w:val="auto"/>
          <w:sz w:val="24"/>
          <w:szCs w:val="24"/>
        </w:rPr>
      </w:pPr>
      <w:hyperlink w:anchor="_Toc198444443" w:history="1">
        <w:r w:rsidR="00640078" w:rsidRPr="00E86067">
          <w:rPr>
            <w:rStyle w:val="Hyperlink"/>
            <w:noProof/>
          </w:rPr>
          <w:t>Index</w:t>
        </w:r>
        <w:r w:rsidR="00640078">
          <w:rPr>
            <w:noProof/>
            <w:webHidden/>
          </w:rPr>
          <w:tab/>
        </w:r>
        <w:r>
          <w:rPr>
            <w:noProof/>
            <w:webHidden/>
          </w:rPr>
          <w:fldChar w:fldCharType="begin"/>
        </w:r>
        <w:r w:rsidR="00640078">
          <w:rPr>
            <w:noProof/>
            <w:webHidden/>
          </w:rPr>
          <w:instrText xml:space="preserve"> PAGEREF _Toc198444443 \h </w:instrText>
        </w:r>
        <w:r>
          <w:rPr>
            <w:noProof/>
            <w:webHidden/>
          </w:rPr>
        </w:r>
        <w:r>
          <w:rPr>
            <w:noProof/>
            <w:webHidden/>
          </w:rPr>
          <w:fldChar w:fldCharType="separate"/>
        </w:r>
        <w:r w:rsidR="00640078">
          <w:rPr>
            <w:noProof/>
            <w:webHidden/>
          </w:rPr>
          <w:t>35</w:t>
        </w:r>
        <w:r>
          <w:rPr>
            <w:noProof/>
            <w:webHidden/>
          </w:rPr>
          <w:fldChar w:fldCharType="end"/>
        </w:r>
      </w:hyperlink>
    </w:p>
    <w:p w:rsidR="00DC23D7" w:rsidRDefault="002669A7" w:rsidP="00D1398C">
      <w:pPr>
        <w:pStyle w:val="VolumeStyle"/>
        <w:sectPr w:rsidR="00DC23D7">
          <w:headerReference w:type="default" r:id="rId13"/>
          <w:type w:val="nextColumn"/>
          <w:pgSz w:w="12240" w:h="15840" w:code="1"/>
          <w:pgMar w:top="1080" w:right="1080" w:bottom="1080" w:left="1440" w:header="720" w:footer="720" w:gutter="0"/>
          <w:pgNumType w:start="1" w:chapStyle="2"/>
          <w:cols w:space="720"/>
          <w:titlePg/>
          <w:docGrid w:linePitch="360"/>
        </w:sectPr>
      </w:pPr>
      <w:r>
        <w:fldChar w:fldCharType="end"/>
      </w:r>
    </w:p>
    <w:p w:rsidR="00DC23D7" w:rsidRDefault="003524ED" w:rsidP="00D1398C">
      <w:pPr>
        <w:pStyle w:val="Heading2"/>
      </w:pPr>
      <w:bookmarkStart w:id="3" w:name="_Toc85086594"/>
      <w:bookmarkStart w:id="4" w:name="_Toc198444371"/>
      <w:r>
        <w:lastRenderedPageBreak/>
        <w:t>In The Beginning</w:t>
      </w:r>
      <w:bookmarkEnd w:id="3"/>
      <w:r>
        <w:t>… Crystal Radio</w:t>
      </w:r>
      <w:bookmarkEnd w:id="4"/>
    </w:p>
    <w:p w:rsidR="00DC23D7" w:rsidRDefault="00DC23D7" w:rsidP="00D1398C"/>
    <w:p w:rsidR="001974C8" w:rsidRDefault="00377CEB" w:rsidP="00D1398C">
      <w:pPr>
        <w:pStyle w:val="SongQuote"/>
      </w:pPr>
      <w:r>
        <w:t>“Every day sees humanity more victorious in the struggle with space and time.”</w:t>
      </w:r>
      <w:r>
        <w:br/>
      </w:r>
      <w:r w:rsidR="00DC23D7">
        <w:t xml:space="preserve">– </w:t>
      </w:r>
      <w:r>
        <w:t>Guglielmo Marconi</w:t>
      </w:r>
    </w:p>
    <w:p w:rsidR="001974C8" w:rsidRDefault="001974C8" w:rsidP="00D1398C">
      <w:pPr>
        <w:pStyle w:val="SongQuote"/>
      </w:pPr>
    </w:p>
    <w:p w:rsidR="001974C8" w:rsidRDefault="001974C8" w:rsidP="00D1398C">
      <w:pPr>
        <w:pStyle w:val="SongQuote"/>
      </w:pPr>
    </w:p>
    <w:p w:rsidR="001974C8" w:rsidRDefault="001974C8" w:rsidP="00D1398C">
      <w:pPr>
        <w:pStyle w:val="SongQuote"/>
      </w:pPr>
    </w:p>
    <w:p w:rsidR="001974C8" w:rsidRDefault="00ED7CE7" w:rsidP="001974C8">
      <w:pPr>
        <w:pStyle w:val="FigureCentered"/>
      </w:pPr>
      <w:r>
        <w:rPr>
          <w:noProof/>
        </w:rPr>
        <w:drawing>
          <wp:inline distT="0" distB="0" distL="0" distR="0">
            <wp:extent cx="3676650" cy="3629025"/>
            <wp:effectExtent l="19050" t="0" r="0" b="0"/>
            <wp:docPr id="4" name="Picture 4" descr="whispering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speringStars"/>
                    <pic:cNvPicPr>
                      <a:picLocks noChangeAspect="1" noChangeArrowheads="1"/>
                    </pic:cNvPicPr>
                  </pic:nvPicPr>
                  <pic:blipFill>
                    <a:blip r:embed="rId14" cstate="print"/>
                    <a:srcRect/>
                    <a:stretch>
                      <a:fillRect/>
                    </a:stretch>
                  </pic:blipFill>
                  <pic:spPr bwMode="auto">
                    <a:xfrm>
                      <a:off x="0" y="0"/>
                      <a:ext cx="3676650" cy="3629025"/>
                    </a:xfrm>
                    <a:prstGeom prst="rect">
                      <a:avLst/>
                    </a:prstGeom>
                    <a:noFill/>
                    <a:ln w="9525">
                      <a:noFill/>
                      <a:miter lim="800000"/>
                      <a:headEnd/>
                      <a:tailEnd/>
                    </a:ln>
                  </pic:spPr>
                </pic:pic>
              </a:graphicData>
            </a:graphic>
          </wp:inline>
        </w:drawing>
      </w:r>
    </w:p>
    <w:p w:rsidR="001974C8" w:rsidRDefault="001974C8" w:rsidP="001974C8">
      <w:pPr>
        <w:pStyle w:val="FigureCentered"/>
      </w:pPr>
    </w:p>
    <w:p w:rsidR="001974C8" w:rsidRDefault="001974C8" w:rsidP="001974C8">
      <w:pPr>
        <w:pStyle w:val="FigureTitle"/>
      </w:pPr>
      <w:bookmarkStart w:id="5" w:name="_Toc198444372"/>
      <w:r>
        <w:t>Figure</w:t>
      </w:r>
      <w:r w:rsidR="00EB069B">
        <w:t xml:space="preserve"> 1</w:t>
      </w:r>
      <w:r>
        <w:t>:  Earth Footprints of Celestial Radio Sources</w:t>
      </w:r>
      <w:bookmarkEnd w:id="5"/>
    </w:p>
    <w:p w:rsidR="00DC23D7" w:rsidRDefault="002669A7" w:rsidP="00D1398C">
      <w:pPr>
        <w:pStyle w:val="SongQuote"/>
      </w:pPr>
      <w:r>
        <w:fldChar w:fldCharType="begin"/>
      </w:r>
      <w:r w:rsidR="00DC23D7">
        <w:instrText xml:space="preserve"> XE "Jimi Hendrix" </w:instrText>
      </w:r>
      <w:r>
        <w:fldChar w:fldCharType="end"/>
      </w:r>
    </w:p>
    <w:p w:rsidR="00DC23D7" w:rsidRDefault="00DC23D7" w:rsidP="00D1398C">
      <w:pPr>
        <w:pStyle w:val="Heading3"/>
      </w:pPr>
      <w:bookmarkStart w:id="6" w:name="_Toc83729416"/>
      <w:bookmarkStart w:id="7" w:name="_Toc85086595"/>
      <w:bookmarkStart w:id="8" w:name="_Toc198444373"/>
      <w:r>
        <w:t>Introduction</w:t>
      </w:r>
      <w:bookmarkEnd w:id="6"/>
      <w:bookmarkEnd w:id="7"/>
      <w:bookmarkEnd w:id="8"/>
    </w:p>
    <w:p w:rsidR="00A07656" w:rsidRDefault="004D3DFA" w:rsidP="00D1398C">
      <w:r>
        <w:t xml:space="preserve">There are lots of books, </w:t>
      </w:r>
      <w:r w:rsidR="00DC23D7">
        <w:t>articles</w:t>
      </w:r>
      <w:r>
        <w:t xml:space="preserve"> and websites describing</w:t>
      </w:r>
      <w:r w:rsidR="00DC23D7">
        <w:t xml:space="preserve"> </w:t>
      </w:r>
      <w:r w:rsidR="00377CEB">
        <w:t>Software Define</w:t>
      </w:r>
      <w:r w:rsidR="000E220F">
        <w:t>d</w:t>
      </w:r>
      <w:r w:rsidR="00377CEB">
        <w:t xml:space="preserve"> Radio</w:t>
      </w:r>
      <w:r w:rsidR="002669A7">
        <w:fldChar w:fldCharType="begin"/>
      </w:r>
      <w:r w:rsidR="00F671BE">
        <w:instrText xml:space="preserve"> XE "</w:instrText>
      </w:r>
      <w:r w:rsidR="00F671BE" w:rsidRPr="0051602F">
        <w:instrText>Software Defined Radio</w:instrText>
      </w:r>
      <w:r w:rsidR="00F671BE">
        <w:instrText xml:space="preserve">" </w:instrText>
      </w:r>
      <w:r w:rsidR="002669A7">
        <w:fldChar w:fldCharType="end"/>
      </w:r>
      <w:r w:rsidR="00DC23D7">
        <w:t xml:space="preserve"> (</w:t>
      </w:r>
      <w:r w:rsidR="000E220F">
        <w:t>SDR</w:t>
      </w:r>
      <w:r w:rsidR="00DC23D7">
        <w:t xml:space="preserve">). My goal, in this introductory work, is to give you blazing fast access to a working set of concepts you can use to decide when and </w:t>
      </w:r>
      <w:r w:rsidR="00A07656">
        <w:t>how</w:t>
      </w:r>
      <w:r w:rsidR="00DC23D7">
        <w:t xml:space="preserve"> </w:t>
      </w:r>
      <w:r w:rsidR="00377CEB">
        <w:t>SDR</w:t>
      </w:r>
      <w:r w:rsidR="00DC23D7">
        <w:t xml:space="preserve"> will be </w:t>
      </w:r>
      <w:r w:rsidR="006B493A">
        <w:t>useful</w:t>
      </w:r>
      <w:r w:rsidR="00DC23D7">
        <w:t xml:space="preserve"> to you. It will start </w:t>
      </w:r>
      <w:r w:rsidR="00A07656">
        <w:t>simply and build essential ideas step-by-step.</w:t>
      </w:r>
      <w:r w:rsidR="000E220F">
        <w:t xml:space="preserve"> This book has two goals. </w:t>
      </w:r>
      <w:r w:rsidR="00311408">
        <w:t>The first is</w:t>
      </w:r>
      <w:r w:rsidR="000E220F">
        <w:t xml:space="preserve"> to provide a working overview of SDR. The second is to make hardware and</w:t>
      </w:r>
      <w:r w:rsidR="001974C8">
        <w:t xml:space="preserve"> software</w:t>
      </w:r>
      <w:r w:rsidR="000E220F">
        <w:t xml:space="preserve"> prototyping </w:t>
      </w:r>
      <w:r w:rsidR="00714C58">
        <w:t>easier for the uninitiated</w:t>
      </w:r>
      <w:r w:rsidR="000E220F">
        <w:t>.</w:t>
      </w:r>
    </w:p>
    <w:p w:rsidR="00A07656" w:rsidRDefault="00A07656" w:rsidP="00D1398C"/>
    <w:p w:rsidR="001974C8" w:rsidRDefault="00DC23D7" w:rsidP="00D1398C">
      <w:r>
        <w:t xml:space="preserve">This will not be a </w:t>
      </w:r>
      <w:r w:rsidR="00A27ED9">
        <w:t>mathematically intensive</w:t>
      </w:r>
      <w:r>
        <w:t xml:space="preserve"> development but rather a </w:t>
      </w:r>
      <w:r w:rsidR="006A27CA">
        <w:t>plug and “play” approach</w:t>
      </w:r>
      <w:r>
        <w:t>.</w:t>
      </w:r>
      <w:r w:rsidR="00FF0964">
        <w:t xml:space="preserve"> Each chapter will start with </w:t>
      </w:r>
      <w:r w:rsidR="00311408">
        <w:t>interactive</w:t>
      </w:r>
      <w:r w:rsidR="00FF6D2A">
        <w:t xml:space="preserve"> </w:t>
      </w:r>
      <w:r w:rsidR="00FF0964">
        <w:t>simulation and end with real devices</w:t>
      </w:r>
      <w:r w:rsidR="00A07656">
        <w:t xml:space="preserve"> - </w:t>
      </w:r>
      <w:r w:rsidR="00456E12">
        <w:t xml:space="preserve">devices you </w:t>
      </w:r>
      <w:r w:rsidR="00714C58">
        <w:t>can</w:t>
      </w:r>
      <w:r w:rsidR="00456E12">
        <w:t xml:space="preserve"> </w:t>
      </w:r>
      <w:r w:rsidR="001974C8">
        <w:t>explore</w:t>
      </w:r>
      <w:r w:rsidR="00456E12">
        <w:t xml:space="preserve"> and </w:t>
      </w:r>
      <w:r w:rsidR="001974C8">
        <w:t>interconnect</w:t>
      </w:r>
      <w:r w:rsidR="00FF0964">
        <w:t>.</w:t>
      </w:r>
      <w:r>
        <w:t xml:space="preserve"> The interested reader </w:t>
      </w:r>
      <w:r w:rsidR="00D06C92">
        <w:t>should</w:t>
      </w:r>
      <w:r>
        <w:t xml:space="preserve"> visit the references provided in the final chapter to clarif</w:t>
      </w:r>
      <w:r w:rsidR="00A07656">
        <w:t>y the more sophisticated ideas.</w:t>
      </w:r>
      <w:r w:rsidR="00C700B6">
        <w:t xml:space="preserve"> </w:t>
      </w:r>
      <w:r w:rsidR="001974C8">
        <w:t xml:space="preserve">Running </w:t>
      </w:r>
      <w:r w:rsidR="00835023">
        <w:t>each simulation</w:t>
      </w:r>
      <w:r w:rsidR="002669A7">
        <w:fldChar w:fldCharType="begin"/>
      </w:r>
      <w:r w:rsidR="00835023">
        <w:instrText xml:space="preserve"> XE "</w:instrText>
      </w:r>
      <w:r w:rsidR="00835023" w:rsidRPr="003608AF">
        <w:instrText>simulation</w:instrText>
      </w:r>
      <w:r w:rsidR="00835023">
        <w:instrText xml:space="preserve">" </w:instrText>
      </w:r>
      <w:r w:rsidR="002669A7">
        <w:fldChar w:fldCharType="end"/>
      </w:r>
      <w:r w:rsidR="001974C8">
        <w:t xml:space="preserve"> is easy and highly recommended.</w:t>
      </w:r>
    </w:p>
    <w:p w:rsidR="003524ED" w:rsidRDefault="003524ED" w:rsidP="00D1398C"/>
    <w:p w:rsidR="003524ED" w:rsidRDefault="003524ED" w:rsidP="00D1398C">
      <w:r>
        <w:t xml:space="preserve">The book is divided roughly in half. In the first chapters, essential radio hardware issues will be discussed. For the foreseeable future </w:t>
      </w:r>
      <w:r w:rsidR="00E97099">
        <w:t>SDR</w:t>
      </w:r>
      <w:r>
        <w:t xml:space="preserve"> has not eclipsed the entire radio. Front-end RF hardware is still required to gather, sample and downconvert the signal. In the latter chapters we will transition to software-based concerns, while keeping an eye on hardware and instrumentation that will make our lives easier and our understanding</w:t>
      </w:r>
      <w:r w:rsidR="00E97099">
        <w:t xml:space="preserve"> more</w:t>
      </w:r>
      <w:r>
        <w:t xml:space="preserve"> complete.</w:t>
      </w:r>
    </w:p>
    <w:p w:rsidR="00707837" w:rsidRDefault="001974C8" w:rsidP="00D1398C">
      <w:r>
        <w:lastRenderedPageBreak/>
        <w:br w:type="page"/>
      </w:r>
    </w:p>
    <w:p w:rsidR="00A07656" w:rsidRDefault="00DC23D7" w:rsidP="00D1398C">
      <w:r>
        <w:lastRenderedPageBreak/>
        <w:t xml:space="preserve">To demonstrate </w:t>
      </w:r>
      <w:r w:rsidR="001974C8">
        <w:t>hardware</w:t>
      </w:r>
      <w:r w:rsidR="00377CEB">
        <w:t xml:space="preserve"> concepts</w:t>
      </w:r>
      <w:r w:rsidR="004D3DFA">
        <w:t>, we w</w:t>
      </w:r>
      <w:smartTag w:uri="urn:schemas-microsoft-com:office:smarttags" w:element="PersonName">
        <w:r w:rsidR="004D3DFA">
          <w:t>ill</w:t>
        </w:r>
      </w:smartTag>
      <w:r w:rsidR="004D3DFA">
        <w:t xml:space="preserve"> be using a set of P</w:t>
      </w:r>
      <w:r w:rsidR="00456E12">
        <w:t>ost</w:t>
      </w:r>
      <w:r w:rsidR="00377CEB">
        <w:t>CardKits™</w:t>
      </w:r>
      <w:r w:rsidR="002669A7">
        <w:fldChar w:fldCharType="begin"/>
      </w:r>
      <w:r w:rsidR="00835023">
        <w:instrText xml:space="preserve"> XE "</w:instrText>
      </w:r>
      <w:r w:rsidR="00835023" w:rsidRPr="000E6E69">
        <w:instrText>PostCardKits™</w:instrText>
      </w:r>
      <w:r w:rsidR="00835023">
        <w:instrText xml:space="preserve">" \b </w:instrText>
      </w:r>
      <w:r w:rsidR="002669A7">
        <w:fldChar w:fldCharType="end"/>
      </w:r>
      <w:r w:rsidR="00D7291C">
        <w:t xml:space="preserve">. </w:t>
      </w:r>
      <w:r w:rsidR="00A07656">
        <w:t>The pattern is this. We w</w:t>
      </w:r>
      <w:smartTag w:uri="urn:schemas-microsoft-com:office:smarttags" w:element="PersonName">
        <w:r w:rsidR="00A07656">
          <w:t>ill</w:t>
        </w:r>
      </w:smartTag>
      <w:r w:rsidR="00A07656">
        <w:t xml:space="preserve"> use simulation to understand the theory behind</w:t>
      </w:r>
      <w:r w:rsidR="00707837">
        <w:t xml:space="preserve"> each PostCardKit™</w:t>
      </w:r>
      <w:r w:rsidR="002669A7">
        <w:fldChar w:fldCharType="begin"/>
      </w:r>
      <w:r w:rsidR="00835023">
        <w:instrText xml:space="preserve"> XE "</w:instrText>
      </w:r>
      <w:r w:rsidR="00835023" w:rsidRPr="005531FF">
        <w:instrText>PostCardKit™</w:instrText>
      </w:r>
      <w:r w:rsidR="00835023">
        <w:instrText xml:space="preserve">" </w:instrText>
      </w:r>
      <w:r w:rsidR="002669A7">
        <w:fldChar w:fldCharType="end"/>
      </w:r>
      <w:r w:rsidR="00707837">
        <w:t>. Then we</w:t>
      </w:r>
      <w:r w:rsidR="006A27CA">
        <w:t xml:space="preserve"> mix and match the postcards to configure different kinds of radios</w:t>
      </w:r>
      <w:r w:rsidR="009A50CE">
        <w:t>.</w:t>
      </w:r>
      <w:r w:rsidR="00A07656">
        <w:t xml:space="preserve"> </w:t>
      </w:r>
      <w:r w:rsidR="00707837">
        <w:t>Pretty fun and exciting!</w:t>
      </w:r>
      <w:r w:rsidR="00D7291C">
        <w:t xml:space="preserve"> Later we w</w:t>
      </w:r>
      <w:smartTag w:uri="urn:schemas-microsoft-com:office:smarttags" w:element="PersonName">
        <w:r w:rsidR="00D7291C">
          <w:t>ill</w:t>
        </w:r>
      </w:smartTag>
      <w:r w:rsidR="00D7291C">
        <w:t xml:space="preserve"> mix and match software blocks to accomplish the same objective.</w:t>
      </w:r>
    </w:p>
    <w:p w:rsidR="001974C8" w:rsidRDefault="001974C8" w:rsidP="00D1398C"/>
    <w:p w:rsidR="001974C8" w:rsidRDefault="00ED7CE7" w:rsidP="00D1398C">
      <w:r>
        <w:rPr>
          <w:noProof/>
        </w:rPr>
        <w:drawing>
          <wp:inline distT="0" distB="0" distL="0" distR="0">
            <wp:extent cx="5943600" cy="4095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A07656" w:rsidRDefault="001974C8" w:rsidP="001974C8">
      <w:pPr>
        <w:pStyle w:val="FigureTitle"/>
      </w:pPr>
      <w:bookmarkStart w:id="9" w:name="_Toc198444374"/>
      <w:r>
        <w:t>Figure</w:t>
      </w:r>
      <w:r w:rsidR="00EB069B">
        <w:t xml:space="preserve"> 2</w:t>
      </w:r>
      <w:r>
        <w:t xml:space="preserve">:  Mix and Match Postcards for Chapter </w:t>
      </w:r>
      <w:r w:rsidR="00A27ED9">
        <w:t>1</w:t>
      </w:r>
      <w:bookmarkEnd w:id="9"/>
    </w:p>
    <w:p w:rsidR="00707837" w:rsidRDefault="00707837" w:rsidP="00707837">
      <w:pPr>
        <w:rPr>
          <w:bCs/>
          <w:iCs/>
        </w:rPr>
      </w:pPr>
    </w:p>
    <w:p w:rsidR="00707837" w:rsidRPr="00707837" w:rsidRDefault="005626C8" w:rsidP="00707837">
      <w:r>
        <w:rPr>
          <w:bCs/>
          <w:iCs/>
        </w:rPr>
        <w:t xml:space="preserve">In the second chapter on amplifiers </w:t>
      </w:r>
      <w:r w:rsidR="00707837" w:rsidRPr="008B47BD">
        <w:rPr>
          <w:bCs/>
          <w:iCs/>
        </w:rPr>
        <w:t xml:space="preserve"> the crystal radio</w:t>
      </w:r>
      <w:r w:rsidR="002669A7">
        <w:rPr>
          <w:bCs/>
          <w:iCs/>
        </w:rPr>
        <w:fldChar w:fldCharType="begin"/>
      </w:r>
      <w:r w:rsidR="00835023">
        <w:instrText xml:space="preserve"> XE "</w:instrText>
      </w:r>
      <w:r w:rsidR="00835023" w:rsidRPr="00B3042F">
        <w:instrText>crystal radio</w:instrText>
      </w:r>
      <w:r w:rsidR="00835023">
        <w:instrText xml:space="preserve">" </w:instrText>
      </w:r>
      <w:r w:rsidR="002669A7">
        <w:rPr>
          <w:bCs/>
          <w:iCs/>
        </w:rPr>
        <w:fldChar w:fldCharType="end"/>
      </w:r>
      <w:r w:rsidR="00707837" w:rsidRPr="008B47BD">
        <w:rPr>
          <w:bCs/>
          <w:iCs/>
        </w:rPr>
        <w:t xml:space="preserve"> card </w:t>
      </w:r>
      <w:r>
        <w:rPr>
          <w:bCs/>
          <w:iCs/>
        </w:rPr>
        <w:t>is improved</w:t>
      </w:r>
      <w:r w:rsidR="00E97099">
        <w:rPr>
          <w:bCs/>
          <w:iCs/>
        </w:rPr>
        <w:t xml:space="preserve"> using an</w:t>
      </w:r>
      <w:r w:rsidR="00707837" w:rsidRPr="008B47BD">
        <w:rPr>
          <w:bCs/>
          <w:iCs/>
        </w:rPr>
        <w:t xml:space="preserve"> audio amplifier </w:t>
      </w:r>
      <w:r w:rsidR="00707837" w:rsidRPr="008B47BD">
        <w:t>PostCardKit™</w:t>
      </w:r>
      <w:r w:rsidR="002669A7">
        <w:fldChar w:fldCharType="begin"/>
      </w:r>
      <w:r w:rsidR="00835023">
        <w:instrText xml:space="preserve"> XE "</w:instrText>
      </w:r>
      <w:r w:rsidR="00835023" w:rsidRPr="005531FF">
        <w:instrText>PostCardKit™</w:instrText>
      </w:r>
      <w:r w:rsidR="00835023">
        <w:instrText xml:space="preserve">" </w:instrText>
      </w:r>
      <w:r w:rsidR="002669A7">
        <w:fldChar w:fldCharType="end"/>
      </w:r>
      <w:r w:rsidR="00707837" w:rsidRPr="008B47BD">
        <w:rPr>
          <w:bCs/>
          <w:iCs/>
        </w:rPr>
        <w:t xml:space="preserve">, an RF amplifier </w:t>
      </w:r>
      <w:r w:rsidR="00707837" w:rsidRPr="008B47BD">
        <w:t>PostCardKit</w:t>
      </w:r>
      <w:r w:rsidR="00707837">
        <w:t>™</w:t>
      </w:r>
      <w:r w:rsidR="00707837" w:rsidRPr="008B47BD">
        <w:rPr>
          <w:bCs/>
          <w:iCs/>
        </w:rPr>
        <w:t>, and two kinds of power</w:t>
      </w:r>
      <w:r w:rsidR="002669A7">
        <w:rPr>
          <w:bCs/>
          <w:iCs/>
        </w:rPr>
        <w:fldChar w:fldCharType="begin"/>
      </w:r>
      <w:r w:rsidR="00802910">
        <w:instrText xml:space="preserve"> XE "</w:instrText>
      </w:r>
      <w:r w:rsidR="00802910" w:rsidRPr="00D633D6">
        <w:rPr>
          <w:b/>
          <w:highlight w:val="yellow"/>
        </w:rPr>
        <w:instrText>power</w:instrText>
      </w:r>
      <w:r w:rsidR="00802910">
        <w:instrText xml:space="preserve">" </w:instrText>
      </w:r>
      <w:r w:rsidR="002669A7">
        <w:rPr>
          <w:bCs/>
          <w:iCs/>
        </w:rPr>
        <w:fldChar w:fldCharType="end"/>
      </w:r>
      <w:r w:rsidR="00707837" w:rsidRPr="008B47BD">
        <w:rPr>
          <w:bCs/>
          <w:iCs/>
        </w:rPr>
        <w:t xml:space="preserve"> cards</w:t>
      </w:r>
      <w:r w:rsidR="00707837">
        <w:rPr>
          <w:bCs/>
          <w:iCs/>
        </w:rPr>
        <w:t xml:space="preserve">. One power card features </w:t>
      </w:r>
      <w:r w:rsidR="00707837" w:rsidRPr="008B47BD">
        <w:rPr>
          <w:bCs/>
          <w:iCs/>
        </w:rPr>
        <w:t>rechargeable</w:t>
      </w:r>
      <w:r>
        <w:rPr>
          <w:bCs/>
          <w:iCs/>
        </w:rPr>
        <w:t xml:space="preserve"> lithium</w:t>
      </w:r>
      <w:r w:rsidR="00707837" w:rsidRPr="008B47BD">
        <w:rPr>
          <w:bCs/>
          <w:iCs/>
        </w:rPr>
        <w:t xml:space="preserve"> </w:t>
      </w:r>
      <w:r w:rsidR="00A27ED9" w:rsidRPr="008B47BD">
        <w:rPr>
          <w:bCs/>
          <w:iCs/>
        </w:rPr>
        <w:t>batteries;</w:t>
      </w:r>
      <w:r w:rsidR="00707837" w:rsidRPr="008B47BD">
        <w:rPr>
          <w:bCs/>
          <w:iCs/>
        </w:rPr>
        <w:t xml:space="preserve"> the other </w:t>
      </w:r>
      <w:r w:rsidR="00707837">
        <w:rPr>
          <w:bCs/>
          <w:iCs/>
        </w:rPr>
        <w:t xml:space="preserve">uses </w:t>
      </w:r>
      <w:r w:rsidR="00A27ED9">
        <w:rPr>
          <w:bCs/>
          <w:iCs/>
        </w:rPr>
        <w:t xml:space="preserve">solar cells for recharging and direct power. </w:t>
      </w:r>
      <w:r w:rsidR="00707837">
        <w:rPr>
          <w:bCs/>
          <w:iCs/>
        </w:rPr>
        <w:t xml:space="preserve">How green is that?! </w:t>
      </w:r>
      <w:r w:rsidR="00707837" w:rsidRPr="008B47BD">
        <w:t>PostCardKits™ are flat, lead-free evaluation card</w:t>
      </w:r>
      <w:r w:rsidR="00707837">
        <w:t xml:space="preserve">s, printed on high quality </w:t>
      </w:r>
      <w:r w:rsidR="00707837" w:rsidRPr="008B47BD">
        <w:t>paper with conductive ink. PostCardKits™</w:t>
      </w:r>
      <w:r w:rsidR="00707837">
        <w:t xml:space="preserve"> </w:t>
      </w:r>
      <w:r w:rsidR="00707837" w:rsidRPr="008B47BD">
        <w:t>can be stamped and mailed, or mailed in envelopes to maintain pristine appearance. The first chapter is introduced with a crystal radio set. This card functions without any external or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rsidR="00707837" w:rsidRPr="008B47BD">
        <w:t xml:space="preserve"> power. It receive</w:t>
      </w:r>
      <w:r w:rsidR="00707837">
        <w:t>s</w:t>
      </w:r>
      <w:r w:rsidR="00707837" w:rsidRPr="008B47BD">
        <w:t xml:space="preserve"> AM radio stations. </w:t>
      </w:r>
      <w:r w:rsidR="00D7291C">
        <w:t xml:space="preserve">A first attemp on a file card </w:t>
      </w:r>
      <w:r w:rsidR="00707837">
        <w:t>pulled in</w:t>
      </w:r>
      <w:r w:rsidR="00707837" w:rsidRPr="008B47BD">
        <w:t xml:space="preserve"> stations </w:t>
      </w:r>
      <w:r w:rsidR="00707837">
        <w:t xml:space="preserve">from </w:t>
      </w:r>
      <w:smartTag w:uri="urn:schemas-microsoft-com:office:smarttags" w:element="place">
        <w:r w:rsidR="00707837">
          <w:t>Asia</w:t>
        </w:r>
      </w:smartTag>
      <w:r w:rsidR="00707837">
        <w:t xml:space="preserve"> and </w:t>
      </w:r>
      <w:smartTag w:uri="urn:schemas-microsoft-com:office:smarttags" w:element="place">
        <w:r w:rsidR="00707837">
          <w:t>Central America</w:t>
        </w:r>
      </w:smartTag>
      <w:r w:rsidR="00707837">
        <w:t>.</w:t>
      </w:r>
    </w:p>
    <w:p w:rsidR="00707837" w:rsidRPr="008B47BD" w:rsidRDefault="00707837" w:rsidP="00707837">
      <w:pPr>
        <w:rPr>
          <w:bCs/>
          <w:iCs/>
        </w:rPr>
      </w:pPr>
    </w:p>
    <w:p w:rsidR="00707837" w:rsidRPr="00213D37" w:rsidRDefault="00A27ED9" w:rsidP="00707837">
      <w:pPr>
        <w:rPr>
          <w:bCs/>
          <w:iCs/>
        </w:rPr>
      </w:pPr>
      <w:r>
        <w:rPr>
          <w:bCs/>
          <w:iCs/>
        </w:rPr>
        <w:t xml:space="preserve">You can hear </w:t>
      </w:r>
      <w:r w:rsidRPr="00E97099">
        <w:rPr>
          <w:bCs/>
          <w:i/>
          <w:iCs/>
        </w:rPr>
        <w:t>faint</w:t>
      </w:r>
      <w:r w:rsidR="00291A55" w:rsidRPr="00E97099">
        <w:rPr>
          <w:bCs/>
          <w:i/>
          <w:iCs/>
        </w:rPr>
        <w:t>er</w:t>
      </w:r>
      <w:r>
        <w:rPr>
          <w:bCs/>
          <w:iCs/>
        </w:rPr>
        <w:t xml:space="preserve"> stations if you add </w:t>
      </w:r>
      <w:r w:rsidR="00D7291C">
        <w:rPr>
          <w:bCs/>
          <w:iCs/>
        </w:rPr>
        <w:t>an</w:t>
      </w:r>
      <w:r>
        <w:rPr>
          <w:bCs/>
          <w:iCs/>
        </w:rPr>
        <w:t xml:space="preserve"> audio amplifier card. </w:t>
      </w:r>
      <w:r w:rsidR="00291A55">
        <w:rPr>
          <w:bCs/>
          <w:iCs/>
        </w:rPr>
        <w:t xml:space="preserve">You can </w:t>
      </w:r>
      <w:r w:rsidR="00291A55" w:rsidRPr="00E97099">
        <w:rPr>
          <w:bCs/>
          <w:i/>
          <w:iCs/>
        </w:rPr>
        <w:t>receive</w:t>
      </w:r>
      <w:r w:rsidR="00291A55">
        <w:rPr>
          <w:bCs/>
          <w:iCs/>
        </w:rPr>
        <w:t xml:space="preserve"> more stations if you add the RF amplifier. </w:t>
      </w:r>
      <w:r w:rsidR="00707837" w:rsidRPr="008B47BD">
        <w:rPr>
          <w:bCs/>
          <w:iCs/>
        </w:rPr>
        <w:t xml:space="preserve">These additional cards </w:t>
      </w:r>
      <w:r>
        <w:rPr>
          <w:bCs/>
          <w:iCs/>
        </w:rPr>
        <w:t>require</w:t>
      </w:r>
      <w:r w:rsidR="00707837" w:rsidRPr="008B47BD">
        <w:rPr>
          <w:bCs/>
          <w:iCs/>
        </w:rPr>
        <w:t xml:space="preserve"> </w:t>
      </w:r>
      <w:r w:rsidR="00707837">
        <w:rPr>
          <w:bCs/>
          <w:iCs/>
        </w:rPr>
        <w:t>power</w:t>
      </w:r>
      <w:r w:rsidR="002669A7">
        <w:rPr>
          <w:bCs/>
          <w:iCs/>
        </w:rPr>
        <w:fldChar w:fldCharType="begin"/>
      </w:r>
      <w:r w:rsidR="00802910">
        <w:instrText xml:space="preserve"> XE "</w:instrText>
      </w:r>
      <w:r w:rsidR="00802910" w:rsidRPr="00D633D6">
        <w:rPr>
          <w:b/>
          <w:highlight w:val="yellow"/>
        </w:rPr>
        <w:instrText>power</w:instrText>
      </w:r>
      <w:r w:rsidR="00802910">
        <w:instrText xml:space="preserve">" </w:instrText>
      </w:r>
      <w:r w:rsidR="002669A7">
        <w:rPr>
          <w:bCs/>
          <w:iCs/>
        </w:rPr>
        <w:fldChar w:fldCharType="end"/>
      </w:r>
      <w:r w:rsidR="00707837">
        <w:rPr>
          <w:bCs/>
          <w:iCs/>
        </w:rPr>
        <w:t xml:space="preserve">. </w:t>
      </w:r>
      <w:r w:rsidR="00291A55">
        <w:rPr>
          <w:bCs/>
          <w:iCs/>
        </w:rPr>
        <w:t>We w</w:t>
      </w:r>
      <w:smartTag w:uri="urn:schemas-microsoft-com:office:smarttags" w:element="PersonName">
        <w:r w:rsidR="00291A55">
          <w:rPr>
            <w:bCs/>
            <w:iCs/>
          </w:rPr>
          <w:t>ill</w:t>
        </w:r>
      </w:smartTag>
      <w:r w:rsidR="00291A55">
        <w:rPr>
          <w:bCs/>
          <w:iCs/>
        </w:rPr>
        <w:t xml:space="preserve"> reuse t</w:t>
      </w:r>
      <w:r w:rsidR="00707837">
        <w:rPr>
          <w:bCs/>
          <w:iCs/>
        </w:rPr>
        <w:t>he a</w:t>
      </w:r>
      <w:r w:rsidR="00707837" w:rsidRPr="008B47BD">
        <w:rPr>
          <w:bCs/>
          <w:iCs/>
        </w:rPr>
        <w:t>udio, RF amplifier and power cards in later chapters</w:t>
      </w:r>
      <w:r w:rsidR="00291A55">
        <w:rPr>
          <w:bCs/>
          <w:iCs/>
        </w:rPr>
        <w:t xml:space="preserve"> in novel ways. For example, the audio card is a stereo amplifier used for a special kind of station hunting called </w:t>
      </w:r>
      <w:r w:rsidR="00291A55" w:rsidRPr="00291A55">
        <w:rPr>
          <w:bCs/>
          <w:i/>
          <w:iCs/>
        </w:rPr>
        <w:t>binaural radio</w:t>
      </w:r>
      <w:r w:rsidR="002669A7">
        <w:rPr>
          <w:bCs/>
          <w:i/>
          <w:iCs/>
        </w:rPr>
        <w:fldChar w:fldCharType="begin"/>
      </w:r>
      <w:r w:rsidR="00835023">
        <w:instrText xml:space="preserve"> XE "</w:instrText>
      </w:r>
      <w:r w:rsidR="00835023" w:rsidRPr="00ED4C12">
        <w:rPr>
          <w:bCs/>
          <w:i/>
          <w:iCs/>
        </w:rPr>
        <w:instrText>binaural radio</w:instrText>
      </w:r>
      <w:r w:rsidR="00835023">
        <w:instrText xml:space="preserve">" </w:instrText>
      </w:r>
      <w:r w:rsidR="002669A7">
        <w:rPr>
          <w:bCs/>
          <w:i/>
          <w:iCs/>
        </w:rPr>
        <w:fldChar w:fldCharType="end"/>
      </w:r>
      <w:r w:rsidR="00707837" w:rsidRPr="008B47BD">
        <w:rPr>
          <w:bCs/>
          <w:iCs/>
        </w:rPr>
        <w:t xml:space="preserve">. </w:t>
      </w:r>
      <w:r w:rsidR="00707837">
        <w:rPr>
          <w:bCs/>
          <w:iCs/>
        </w:rPr>
        <w:t xml:space="preserve"> </w:t>
      </w:r>
    </w:p>
    <w:p w:rsidR="00707837" w:rsidRDefault="00707837" w:rsidP="00D1398C"/>
    <w:p w:rsidR="006A27CA" w:rsidRDefault="00D7291C" w:rsidP="00D1398C">
      <w:r>
        <w:t>Later</w:t>
      </w:r>
      <w:r w:rsidR="00E97099">
        <w:t>we w</w:t>
      </w:r>
      <w:smartTag w:uri="urn:schemas-microsoft-com:office:smarttags" w:element="PersonName">
        <w:r w:rsidR="00E97099">
          <w:t>ill</w:t>
        </w:r>
      </w:smartTag>
      <w:r w:rsidR="00E97099">
        <w:t xml:space="preserve"> develop </w:t>
      </w:r>
      <w:r w:rsidR="006A27CA">
        <w:t>radio software on a</w:t>
      </w:r>
      <w:r w:rsidR="00DC23D7">
        <w:t xml:space="preserve"> PC. </w:t>
      </w:r>
      <w:r w:rsidR="00E97099">
        <w:t>Towards the end</w:t>
      </w:r>
      <w:r w:rsidR="009A50CE">
        <w:t>,</w:t>
      </w:r>
      <w:r w:rsidR="00DC23D7">
        <w:t xml:space="preserve"> we w</w:t>
      </w:r>
      <w:smartTag w:uri="urn:schemas-microsoft-com:office:smarttags" w:element="PersonName">
        <w:r w:rsidR="00DC23D7">
          <w:t>ill</w:t>
        </w:r>
      </w:smartTag>
      <w:r w:rsidR="00DC23D7">
        <w:t xml:space="preserve"> </w:t>
      </w:r>
      <w:r w:rsidR="00E97099">
        <w:t>extend the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E97099">
        <w:t xml:space="preserve"> of the hardware and software and reach for the stars</w:t>
      </w:r>
      <w:r w:rsidR="00DC23D7">
        <w:t>.</w:t>
      </w:r>
    </w:p>
    <w:p w:rsidR="006A27CA" w:rsidRDefault="006A27CA" w:rsidP="00D1398C"/>
    <w:p w:rsidR="00707837" w:rsidRPr="00291A55" w:rsidRDefault="006A27CA" w:rsidP="00707837">
      <w:r w:rsidRPr="008B47BD">
        <w:rPr>
          <w:bCs/>
          <w:iCs/>
        </w:rPr>
        <w:t xml:space="preserve">The </w:t>
      </w:r>
      <w:r w:rsidR="00E97099">
        <w:rPr>
          <w:bCs/>
          <w:iCs/>
        </w:rPr>
        <w:t>first</w:t>
      </w:r>
      <w:r w:rsidR="004D3DFA" w:rsidRPr="008B47BD">
        <w:rPr>
          <w:bCs/>
          <w:iCs/>
        </w:rPr>
        <w:t xml:space="preserve"> </w:t>
      </w:r>
      <w:r w:rsidR="00EA7817" w:rsidRPr="008B47BD">
        <w:rPr>
          <w:bCs/>
          <w:iCs/>
        </w:rPr>
        <w:t>PostCardKit™</w:t>
      </w:r>
      <w:r w:rsidR="002669A7">
        <w:rPr>
          <w:bCs/>
          <w:iCs/>
        </w:rPr>
        <w:fldChar w:fldCharType="begin"/>
      </w:r>
      <w:r w:rsidR="00835023">
        <w:instrText xml:space="preserve"> XE "</w:instrText>
      </w:r>
      <w:r w:rsidR="00835023" w:rsidRPr="005531FF">
        <w:instrText>PostCardKit™</w:instrText>
      </w:r>
      <w:r w:rsidR="00835023">
        <w:instrText xml:space="preserve">" </w:instrText>
      </w:r>
      <w:r w:rsidR="002669A7">
        <w:rPr>
          <w:bCs/>
          <w:iCs/>
        </w:rPr>
        <w:fldChar w:fldCharType="end"/>
      </w:r>
      <w:r w:rsidR="00E97099">
        <w:rPr>
          <w:bCs/>
          <w:iCs/>
        </w:rPr>
        <w:t>, Crystal Radio,</w:t>
      </w:r>
      <w:r w:rsidRPr="008B47BD">
        <w:rPr>
          <w:bCs/>
          <w:iCs/>
        </w:rPr>
        <w:t xml:space="preserve"> utilizes a germanium diode</w:t>
      </w:r>
      <w:r w:rsidR="002669A7">
        <w:rPr>
          <w:bCs/>
          <w:iCs/>
        </w:rPr>
        <w:fldChar w:fldCharType="begin"/>
      </w:r>
      <w:r w:rsidR="00835023">
        <w:instrText xml:space="preserve"> XE "</w:instrText>
      </w:r>
      <w:r w:rsidR="00835023" w:rsidRPr="00D56F43">
        <w:rPr>
          <w:bCs/>
          <w:iCs/>
        </w:rPr>
        <w:instrText>germanium diode</w:instrText>
      </w:r>
      <w:r w:rsidR="00835023">
        <w:instrText xml:space="preserve">" </w:instrText>
      </w:r>
      <w:r w:rsidR="002669A7">
        <w:rPr>
          <w:bCs/>
          <w:iCs/>
        </w:rPr>
        <w:fldChar w:fldCharType="end"/>
      </w:r>
      <w:r w:rsidRPr="008B47BD">
        <w:rPr>
          <w:bCs/>
          <w:iCs/>
        </w:rPr>
        <w:t xml:space="preserve"> for signal detection. It demonstrates the simplest effective combination of discrete components. </w:t>
      </w:r>
      <w:r w:rsidR="00D35DAB">
        <w:rPr>
          <w:bCs/>
          <w:iCs/>
        </w:rPr>
        <w:t>It</w:t>
      </w:r>
      <w:r w:rsidRPr="008B47BD">
        <w:rPr>
          <w:bCs/>
          <w:iCs/>
        </w:rPr>
        <w:t xml:space="preserve"> consists of </w:t>
      </w:r>
      <w:r w:rsidR="00707837">
        <w:rPr>
          <w:bCs/>
          <w:iCs/>
        </w:rPr>
        <w:t>an</w:t>
      </w:r>
      <w:r w:rsidRPr="008B47BD">
        <w:rPr>
          <w:bCs/>
          <w:iCs/>
        </w:rPr>
        <w:t xml:space="preserve"> inductor</w:t>
      </w:r>
      <w:r w:rsidR="002669A7">
        <w:rPr>
          <w:bCs/>
          <w:iCs/>
        </w:rPr>
        <w:fldChar w:fldCharType="begin"/>
      </w:r>
      <w:r w:rsidR="00802910">
        <w:instrText xml:space="preserve"> XE "</w:instrText>
      </w:r>
      <w:r w:rsidR="00802910" w:rsidRPr="00160C4E">
        <w:instrText>inductor</w:instrText>
      </w:r>
      <w:r w:rsidR="00802910">
        <w:instrText xml:space="preserve">" </w:instrText>
      </w:r>
      <w:r w:rsidR="002669A7">
        <w:rPr>
          <w:bCs/>
          <w:iCs/>
        </w:rPr>
        <w:fldChar w:fldCharType="end"/>
      </w:r>
      <w:r w:rsidRPr="008B47BD">
        <w:rPr>
          <w:bCs/>
          <w:iCs/>
        </w:rPr>
        <w:t xml:space="preserve">, a </w:t>
      </w:r>
      <w:r w:rsidR="00291A55" w:rsidRPr="008B47BD">
        <w:rPr>
          <w:bCs/>
          <w:iCs/>
        </w:rPr>
        <w:t>capacitor</w:t>
      </w:r>
      <w:r w:rsidR="002669A7">
        <w:rPr>
          <w:bCs/>
          <w:iCs/>
        </w:rPr>
        <w:fldChar w:fldCharType="begin"/>
      </w:r>
      <w:r w:rsidR="00802910">
        <w:instrText xml:space="preserve"> XE "</w:instrText>
      </w:r>
      <w:r w:rsidR="00802910" w:rsidRPr="000107EA">
        <w:instrText>capacitor</w:instrText>
      </w:r>
      <w:r w:rsidR="00802910">
        <w:instrText xml:space="preserve">" </w:instrText>
      </w:r>
      <w:r w:rsidR="002669A7">
        <w:rPr>
          <w:bCs/>
          <w:iCs/>
        </w:rPr>
        <w:fldChar w:fldCharType="end"/>
      </w:r>
      <w:r w:rsidRPr="008B47BD">
        <w:rPr>
          <w:bCs/>
          <w:iCs/>
        </w:rPr>
        <w:t>, a resistor</w:t>
      </w:r>
      <w:r w:rsidR="002669A7">
        <w:rPr>
          <w:bCs/>
          <w:iCs/>
        </w:rPr>
        <w:fldChar w:fldCharType="begin"/>
      </w:r>
      <w:r w:rsidR="00835023">
        <w:instrText xml:space="preserve"> XE "</w:instrText>
      </w:r>
      <w:r w:rsidR="00835023" w:rsidRPr="0025235B">
        <w:instrText>resistor</w:instrText>
      </w:r>
      <w:r w:rsidR="00835023">
        <w:instrText xml:space="preserve">" </w:instrText>
      </w:r>
      <w:r w:rsidR="002669A7">
        <w:rPr>
          <w:bCs/>
          <w:iCs/>
        </w:rPr>
        <w:fldChar w:fldCharType="end"/>
      </w:r>
      <w:r w:rsidRPr="008B47BD">
        <w:rPr>
          <w:bCs/>
          <w:iCs/>
        </w:rPr>
        <w:t>, a germanium diode</w:t>
      </w:r>
      <w:r w:rsidR="002669A7">
        <w:rPr>
          <w:bCs/>
          <w:iCs/>
        </w:rPr>
        <w:fldChar w:fldCharType="begin"/>
      </w:r>
      <w:r w:rsidR="00D9054E">
        <w:instrText xml:space="preserve"> XE "</w:instrText>
      </w:r>
      <w:r w:rsidR="00D9054E" w:rsidRPr="002847D5">
        <w:instrText>diode</w:instrText>
      </w:r>
      <w:r w:rsidR="00D9054E">
        <w:instrText xml:space="preserve">" </w:instrText>
      </w:r>
      <w:r w:rsidR="002669A7">
        <w:rPr>
          <w:bCs/>
          <w:iCs/>
        </w:rPr>
        <w:fldChar w:fldCharType="end"/>
      </w:r>
      <w:r w:rsidRPr="008B47BD">
        <w:rPr>
          <w:bCs/>
          <w:iCs/>
        </w:rPr>
        <w:t xml:space="preserve"> detector and a piezoelectric crystal earphone.</w:t>
      </w:r>
    </w:p>
    <w:p w:rsidR="00510522" w:rsidRDefault="00510522" w:rsidP="00707837">
      <w:pPr>
        <w:rPr>
          <w:bCs/>
          <w:iCs/>
        </w:rPr>
      </w:pPr>
    </w:p>
    <w:p w:rsidR="00510522" w:rsidRDefault="00ED7CE7" w:rsidP="007E22D3">
      <w:pPr>
        <w:pStyle w:val="FigureCentered"/>
      </w:pPr>
      <w:r>
        <w:rPr>
          <w:noProof/>
        </w:rPr>
        <w:drawing>
          <wp:inline distT="0" distB="0" distL="0" distR="0">
            <wp:extent cx="2857500" cy="1905000"/>
            <wp:effectExtent l="19050" t="0" r="0" b="0"/>
            <wp:docPr id="6" name="Picture 6" descr="PostcardOne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cardOne300x200"/>
                    <pic:cNvPicPr>
                      <a:picLocks noChangeAspect="1" noChangeArrowheads="1"/>
                    </pic:cNvPicPr>
                  </pic:nvPicPr>
                  <pic:blipFill>
                    <a:blip r:embed="rId1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707837">
        <w:br/>
      </w:r>
    </w:p>
    <w:p w:rsidR="00707837" w:rsidRDefault="00707837" w:rsidP="007E22D3">
      <w:pPr>
        <w:pStyle w:val="FigureCentered"/>
      </w:pPr>
      <w:bookmarkStart w:id="10" w:name="_Toc198444375"/>
      <w:r w:rsidRPr="007E22D3">
        <w:rPr>
          <w:rStyle w:val="FigureTitleChar"/>
        </w:rPr>
        <w:t>Figure</w:t>
      </w:r>
      <w:r w:rsidR="00EB069B" w:rsidRPr="007E22D3">
        <w:rPr>
          <w:rStyle w:val="FigureTitleChar"/>
        </w:rPr>
        <w:t xml:space="preserve"> 3</w:t>
      </w:r>
      <w:r w:rsidRPr="007E22D3">
        <w:rPr>
          <w:rStyle w:val="FigureTitleChar"/>
        </w:rPr>
        <w:t>: Crystal Radio PostCardKit™</w:t>
      </w:r>
      <w:bookmarkEnd w:id="10"/>
      <w:r w:rsidR="002669A7">
        <w:rPr>
          <w:rStyle w:val="FigureTitleChar"/>
        </w:rPr>
        <w:fldChar w:fldCharType="begin"/>
      </w:r>
      <w:r w:rsidR="00835023">
        <w:instrText xml:space="preserve"> XE "</w:instrText>
      </w:r>
      <w:r w:rsidR="00835023" w:rsidRPr="005531FF">
        <w:instrText>PostCardKit™</w:instrText>
      </w:r>
      <w:r w:rsidR="00835023">
        <w:instrText xml:space="preserve">" </w:instrText>
      </w:r>
      <w:r w:rsidR="002669A7">
        <w:rPr>
          <w:rStyle w:val="FigureTitleChar"/>
        </w:rPr>
        <w:fldChar w:fldCharType="end"/>
      </w:r>
    </w:p>
    <w:p w:rsidR="00707837" w:rsidRDefault="00707837" w:rsidP="00707837">
      <w:pPr>
        <w:rPr>
          <w:bCs/>
          <w:iCs/>
        </w:rPr>
      </w:pPr>
    </w:p>
    <w:p w:rsidR="006A27CA" w:rsidRDefault="00C700B6" w:rsidP="00707837">
      <w:pPr>
        <w:rPr>
          <w:bCs/>
          <w:iCs/>
        </w:rPr>
      </w:pPr>
      <w:r>
        <w:rPr>
          <w:bCs/>
          <w:iCs/>
        </w:rPr>
        <w:t xml:space="preserve">Don’t let our simple start fool </w:t>
      </w:r>
      <w:r w:rsidR="00291A55">
        <w:rPr>
          <w:bCs/>
          <w:iCs/>
        </w:rPr>
        <w:t>you;</w:t>
      </w:r>
      <w:r>
        <w:rPr>
          <w:bCs/>
          <w:iCs/>
        </w:rPr>
        <w:t xml:space="preserve"> </w:t>
      </w:r>
      <w:r w:rsidR="00E97099">
        <w:rPr>
          <w:bCs/>
          <w:iCs/>
        </w:rPr>
        <w:t xml:space="preserve"> We w</w:t>
      </w:r>
      <w:smartTag w:uri="urn:schemas-microsoft-com:office:smarttags" w:element="PersonName">
        <w:r w:rsidR="00E97099">
          <w:rPr>
            <w:bCs/>
            <w:iCs/>
          </w:rPr>
          <w:t>ill</w:t>
        </w:r>
      </w:smartTag>
      <w:r w:rsidR="00E97099">
        <w:rPr>
          <w:bCs/>
          <w:iCs/>
        </w:rPr>
        <w:t xml:space="preserve"> be moving </w:t>
      </w:r>
      <w:r w:rsidR="00910D44">
        <w:rPr>
          <w:bCs/>
          <w:iCs/>
        </w:rPr>
        <w:t>many</w:t>
      </w:r>
      <w:r w:rsidR="00E97099">
        <w:rPr>
          <w:bCs/>
          <w:iCs/>
        </w:rPr>
        <w:t xml:space="preserve"> these functions into software and </w:t>
      </w:r>
      <w:r>
        <w:rPr>
          <w:bCs/>
          <w:iCs/>
        </w:rPr>
        <w:t xml:space="preserve">Software Defined Radio (SDR) can </w:t>
      </w:r>
      <w:r w:rsidR="00362190">
        <w:rPr>
          <w:bCs/>
          <w:iCs/>
        </w:rPr>
        <w:t>do sophisticated things</w:t>
      </w:r>
      <w:r>
        <w:rPr>
          <w:bCs/>
          <w:iCs/>
        </w:rPr>
        <w:t>.</w:t>
      </w:r>
    </w:p>
    <w:p w:rsidR="00C700B6" w:rsidRDefault="00C700B6" w:rsidP="00707837">
      <w:pPr>
        <w:rPr>
          <w:bCs/>
          <w:iCs/>
        </w:rPr>
      </w:pPr>
    </w:p>
    <w:p w:rsidR="00C700B6" w:rsidRDefault="00ED7CE7" w:rsidP="00362190">
      <w:pPr>
        <w:pStyle w:val="FigureCentered"/>
      </w:pPr>
      <w:r>
        <w:rPr>
          <w:noProof/>
        </w:rPr>
        <w:drawing>
          <wp:inline distT="0" distB="0" distL="0" distR="0">
            <wp:extent cx="2990850" cy="2257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90850" cy="2257425"/>
                    </a:xfrm>
                    <a:prstGeom prst="rect">
                      <a:avLst/>
                    </a:prstGeom>
                    <a:noFill/>
                    <a:ln w="9525">
                      <a:noFill/>
                      <a:miter lim="800000"/>
                      <a:headEnd/>
                      <a:tailEnd/>
                    </a:ln>
                  </pic:spPr>
                </pic:pic>
              </a:graphicData>
            </a:graphic>
          </wp:inline>
        </w:drawing>
      </w:r>
    </w:p>
    <w:p w:rsidR="00C700B6" w:rsidRPr="007E22D3" w:rsidRDefault="007E22D3" w:rsidP="00707837">
      <w:pPr>
        <w:jc w:val="center"/>
        <w:rPr>
          <w:bCs/>
          <w:i/>
          <w:iCs/>
          <w:color w:val="0000FF"/>
        </w:rPr>
      </w:pPr>
      <w:r>
        <w:t xml:space="preserve">                                                   </w:t>
      </w:r>
      <w:r w:rsidRPr="007E22D3">
        <w:rPr>
          <w:i/>
          <w:color w:val="0000FF"/>
          <w:sz w:val="18"/>
        </w:rPr>
        <w:t xml:space="preserve">- </w:t>
      </w:r>
      <w:hyperlink r:id="rId18" w:history="1">
        <w:r w:rsidRPr="007E22D3">
          <w:rPr>
            <w:rStyle w:val="Hyperlink"/>
            <w:rFonts w:ascii="Verdana" w:hAnsi="Verdana" w:cs="Arial"/>
            <w:i/>
            <w:sz w:val="18"/>
          </w:rPr>
          <w:t>RFSpace</w:t>
        </w:r>
      </w:hyperlink>
    </w:p>
    <w:p w:rsidR="00C700B6" w:rsidRDefault="00C700B6" w:rsidP="00362190">
      <w:pPr>
        <w:pStyle w:val="FigureTitle"/>
      </w:pPr>
      <w:bookmarkStart w:id="11" w:name="_Toc198444376"/>
      <w:r>
        <w:t>Figure</w:t>
      </w:r>
      <w:r w:rsidR="00362190">
        <w:t xml:space="preserve"> 4</w:t>
      </w:r>
      <w:r>
        <w:t>:  Visualization of Radio Spectrum</w:t>
      </w:r>
      <w:bookmarkEnd w:id="11"/>
    </w:p>
    <w:p w:rsidR="00DC23D7" w:rsidRDefault="002669A7" w:rsidP="00D35DAB">
      <w:pPr>
        <w:pStyle w:val="Heading3"/>
      </w:pPr>
      <w:r>
        <w:fldChar w:fldCharType="begin"/>
      </w:r>
      <w:r w:rsidR="006A27CA">
        <w:instrText xml:space="preserve"> XE "samples" </w:instrText>
      </w:r>
      <w:r>
        <w:fldChar w:fldCharType="end"/>
      </w:r>
      <w:bookmarkStart w:id="12" w:name="_Toc198444377"/>
      <w:r w:rsidR="00D8182C">
        <w:t>The Crystal Radio PostCardKit™</w:t>
      </w:r>
      <w:bookmarkEnd w:id="12"/>
      <w:r>
        <w:fldChar w:fldCharType="begin"/>
      </w:r>
      <w:r w:rsidR="00835023">
        <w:instrText xml:space="preserve"> XE "</w:instrText>
      </w:r>
      <w:r w:rsidR="00835023" w:rsidRPr="005531FF">
        <w:instrText>PostCardKit™</w:instrText>
      </w:r>
      <w:r w:rsidR="00835023">
        <w:instrText xml:space="preserve">" </w:instrText>
      </w:r>
      <w:r>
        <w:fldChar w:fldCharType="end"/>
      </w:r>
    </w:p>
    <w:p w:rsidR="008B47BD" w:rsidRDefault="0071700B" w:rsidP="00D1398C">
      <w:r>
        <w:t>The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t xml:space="preserve"> is the simplest of all radios. In World War II, </w:t>
      </w:r>
      <w:r w:rsidR="00562167">
        <w:t xml:space="preserve">Allied </w:t>
      </w:r>
      <w:r>
        <w:t xml:space="preserve">GI’s used paper clips set against rusty razor blades to form crude </w:t>
      </w:r>
      <w:r w:rsidR="008B47BD">
        <w:t>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rsidR="008B47BD">
        <w:t xml:space="preserve"> </w:t>
      </w:r>
      <w:r w:rsidR="003668DD">
        <w:t xml:space="preserve">junction </w:t>
      </w:r>
      <w:r>
        <w:t>receivers that the Nazi forces could not detect</w:t>
      </w:r>
      <w:r w:rsidR="00DC23D7">
        <w:t>.</w:t>
      </w:r>
      <w:r w:rsidR="00C01EB3">
        <w:t xml:space="preserve"> </w:t>
      </w:r>
      <w:r w:rsidR="00291A55">
        <w:t>These were dubbed “Foxhole receivers</w:t>
      </w:r>
      <w:r w:rsidR="002669A7">
        <w:fldChar w:fldCharType="begin"/>
      </w:r>
      <w:r w:rsidR="00835023">
        <w:instrText xml:space="preserve"> XE "</w:instrText>
      </w:r>
      <w:r w:rsidR="00835023" w:rsidRPr="00C32529">
        <w:instrText>Foxhole receivers</w:instrText>
      </w:r>
      <w:r w:rsidR="00835023">
        <w:instrText xml:space="preserve">" </w:instrText>
      </w:r>
      <w:r w:rsidR="002669A7">
        <w:fldChar w:fldCharType="end"/>
      </w:r>
      <w:r w:rsidR="00291A55">
        <w:t xml:space="preserve">”. </w:t>
      </w:r>
      <w:smartTag w:uri="urn:schemas-microsoft-com:office:smarttags" w:element="City">
        <w:smartTag w:uri="urn:schemas-microsoft-com:office:smarttags" w:element="place">
          <w:r w:rsidR="00291A55">
            <w:t>Crystal</w:t>
          </w:r>
        </w:smartTag>
      </w:smartTag>
      <w:r w:rsidR="00291A55">
        <w:t xml:space="preserve"> radios</w:t>
      </w:r>
      <w:r w:rsidR="00C01EB3">
        <w:t xml:space="preserve"> have a long and colorful history documented in </w:t>
      </w:r>
      <w:hyperlink r:id="rId19" w:history="1">
        <w:r w:rsidR="00C01EB3">
          <w:rPr>
            <w:rStyle w:val="Hyperlink"/>
            <w:rFonts w:ascii="Verdana" w:hAnsi="Verdana"/>
          </w:rPr>
          <w:t>W</w:t>
        </w:r>
        <w:r w:rsidR="00C01EB3" w:rsidRPr="00C01EB3">
          <w:rPr>
            <w:rStyle w:val="Hyperlink"/>
            <w:rFonts w:ascii="Verdana" w:hAnsi="Verdana"/>
          </w:rPr>
          <w:t>ikipedia</w:t>
        </w:r>
      </w:hyperlink>
      <w:r w:rsidR="00C01EB3">
        <w:t xml:space="preserve"> and </w:t>
      </w:r>
      <w:r w:rsidR="00291A55">
        <w:t>various radio collections documented on the web</w:t>
      </w:r>
      <w:r w:rsidR="00C01EB3">
        <w:t>.</w:t>
      </w:r>
    </w:p>
    <w:p w:rsidR="008B47BD" w:rsidRDefault="008B47BD" w:rsidP="00D1398C"/>
    <w:p w:rsidR="00D8182C" w:rsidRDefault="0071700B" w:rsidP="00D1398C">
      <w:r>
        <w:t xml:space="preserve">Attach the earphone provided to the jack in the upper </w:t>
      </w:r>
      <w:r w:rsidR="00C01EB3">
        <w:t>left</w:t>
      </w:r>
      <w:r>
        <w:t xml:space="preserve"> corner of the postcard. You probably won’t hear anything unless you live close to a powerful AM</w:t>
      </w:r>
      <w:r w:rsidR="008B47BD">
        <w:t xml:space="preserve"> radio</w:t>
      </w:r>
      <w:r>
        <w:t xml:space="preserve"> station. An antenna</w:t>
      </w:r>
      <w:r w:rsidR="002669A7">
        <w:fldChar w:fldCharType="begin"/>
      </w:r>
      <w:r w:rsidR="00835023">
        <w:instrText xml:space="preserve"> XE "</w:instrText>
      </w:r>
      <w:r w:rsidR="00835023" w:rsidRPr="00690A6F">
        <w:instrText>antenna</w:instrText>
      </w:r>
      <w:r w:rsidR="00835023">
        <w:instrText xml:space="preserve">" </w:instrText>
      </w:r>
      <w:r w:rsidR="002669A7">
        <w:fldChar w:fldCharType="end"/>
      </w:r>
      <w:r>
        <w:t xml:space="preserve"> and a ground will improve your reach considerably. Just as a picture in the dark cannot be seen, a radio without an antenna cannot be heard. Lighting is</w:t>
      </w:r>
      <w:r w:rsidR="00D1398C">
        <w:t xml:space="preserve"> half of</w:t>
      </w:r>
      <w:r>
        <w:t xml:space="preserve"> art. </w:t>
      </w:r>
      <w:r w:rsidR="00D1398C">
        <w:t>The antenna is</w:t>
      </w:r>
      <w:r>
        <w:t xml:space="preserve"> half of radio. </w:t>
      </w:r>
      <w:r w:rsidR="00831054">
        <w:t xml:space="preserve">You can learn more about antennas in the </w:t>
      </w:r>
      <w:hyperlink r:id="rId20" w:history="1">
        <w:r w:rsidR="00831054" w:rsidRPr="00E97099">
          <w:rPr>
            <w:rStyle w:val="Hyperlink"/>
            <w:rFonts w:ascii="Verdana" w:hAnsi="Verdana"/>
          </w:rPr>
          <w:t>ARRL Antenna Book</w:t>
        </w:r>
        <w:r w:rsidR="002669A7">
          <w:rPr>
            <w:rStyle w:val="Hyperlink"/>
            <w:rFonts w:ascii="Verdana" w:hAnsi="Verdana"/>
          </w:rPr>
          <w:fldChar w:fldCharType="begin"/>
        </w:r>
        <w:r w:rsidR="00835023">
          <w:instrText xml:space="preserve"> XE "</w:instrText>
        </w:r>
        <w:r w:rsidR="00835023" w:rsidRPr="007709E1">
          <w:rPr>
            <w:rStyle w:val="Hyperlink"/>
            <w:rFonts w:ascii="Verdana" w:hAnsi="Verdana"/>
          </w:rPr>
          <w:instrText>ARRL Antenna Book</w:instrText>
        </w:r>
        <w:r w:rsidR="00835023">
          <w:instrText xml:space="preserve">" </w:instrText>
        </w:r>
        <w:r w:rsidR="002669A7">
          <w:rPr>
            <w:rStyle w:val="Hyperlink"/>
            <w:rFonts w:ascii="Verdana" w:hAnsi="Verdana"/>
          </w:rPr>
          <w:fldChar w:fldCharType="end"/>
        </w:r>
      </w:hyperlink>
      <w:r w:rsidR="00831054">
        <w:t>. It is highly recommended.</w:t>
      </w:r>
    </w:p>
    <w:p w:rsidR="00D1398C" w:rsidRDefault="00DC23D7" w:rsidP="00FF6D2A">
      <w:pPr>
        <w:pStyle w:val="Heading3"/>
      </w:pPr>
      <w:r>
        <w:br/>
      </w:r>
      <w:r w:rsidR="0071700B">
        <w:t xml:space="preserve"> </w:t>
      </w:r>
      <w:bookmarkStart w:id="13" w:name="_Toc198444378"/>
      <w:r w:rsidR="008F407F">
        <w:t xml:space="preserve">Putting Up </w:t>
      </w:r>
      <w:r w:rsidR="00291A55">
        <w:t>the</w:t>
      </w:r>
      <w:r w:rsidR="0071700B">
        <w:t xml:space="preserve"> </w:t>
      </w:r>
      <w:r w:rsidR="007E22D3">
        <w:t>Litz</w:t>
      </w:r>
      <w:bookmarkEnd w:id="13"/>
      <w:r w:rsidR="002669A7">
        <w:fldChar w:fldCharType="begin"/>
      </w:r>
      <w:r w:rsidR="00835023">
        <w:instrText xml:space="preserve"> XE "</w:instrText>
      </w:r>
      <w:r w:rsidR="00835023" w:rsidRPr="00C32C5D">
        <w:instrText>Litz</w:instrText>
      </w:r>
      <w:r w:rsidR="00835023">
        <w:instrText xml:space="preserve">" </w:instrText>
      </w:r>
      <w:r w:rsidR="002669A7">
        <w:fldChar w:fldCharType="end"/>
      </w:r>
    </w:p>
    <w:p w:rsidR="000A62F2" w:rsidRDefault="00291A55" w:rsidP="00D1398C">
      <w:r>
        <w:t xml:space="preserve">There is </w:t>
      </w:r>
      <w:r w:rsidR="005626C8">
        <w:t>one</w:t>
      </w:r>
      <w:r>
        <w:t xml:space="preserve"> errand </w:t>
      </w:r>
      <w:r w:rsidR="005626C8">
        <w:t>to</w:t>
      </w:r>
      <w:r>
        <w:t xml:space="preserve"> run </w:t>
      </w:r>
      <w:r w:rsidR="00FF6D2A">
        <w:t>before head</w:t>
      </w:r>
      <w:r>
        <w:t>ing</w:t>
      </w:r>
      <w:r w:rsidR="00FF6D2A">
        <w:t xml:space="preserve"> back to the easy chair. It is essential</w:t>
      </w:r>
      <w:r w:rsidR="0071700B">
        <w:t xml:space="preserve"> to </w:t>
      </w:r>
      <w:r w:rsidR="005626C8">
        <w:t>route</w:t>
      </w:r>
      <w:r w:rsidR="0071700B">
        <w:t xml:space="preserve"> </w:t>
      </w:r>
      <w:r w:rsidR="00FF6D2A">
        <w:t xml:space="preserve">the </w:t>
      </w:r>
      <w:r w:rsidR="007E22D3">
        <w:t>Litz</w:t>
      </w:r>
      <w:r w:rsidR="002669A7">
        <w:fldChar w:fldCharType="begin"/>
      </w:r>
      <w:r w:rsidR="00835023">
        <w:instrText xml:space="preserve"> XE "</w:instrText>
      </w:r>
      <w:r w:rsidR="00835023" w:rsidRPr="00C32C5D">
        <w:instrText>Litz</w:instrText>
      </w:r>
      <w:r w:rsidR="00835023">
        <w:instrText xml:space="preserve">" </w:instrText>
      </w:r>
      <w:r w:rsidR="002669A7">
        <w:fldChar w:fldCharType="end"/>
      </w:r>
      <w:r w:rsidR="0071700B">
        <w:t xml:space="preserve"> wire</w:t>
      </w:r>
      <w:r w:rsidR="00FF6D2A">
        <w:t xml:space="preserve"> provided</w:t>
      </w:r>
      <w:r w:rsidR="0071700B">
        <w:t xml:space="preserve"> around </w:t>
      </w:r>
      <w:r w:rsidR="005626C8">
        <w:t>a</w:t>
      </w:r>
      <w:r w:rsidR="00E40136">
        <w:t xml:space="preserve"> wall or </w:t>
      </w:r>
      <w:r w:rsidR="0071700B">
        <w:t>ceiling</w:t>
      </w:r>
      <w:r w:rsidR="00E40136">
        <w:t xml:space="preserve"> to create an antenna</w:t>
      </w:r>
      <w:r w:rsidR="002669A7">
        <w:fldChar w:fldCharType="begin"/>
      </w:r>
      <w:r w:rsidR="00835023">
        <w:instrText xml:space="preserve"> XE "</w:instrText>
      </w:r>
      <w:r w:rsidR="00835023" w:rsidRPr="00690A6F">
        <w:instrText>antenna</w:instrText>
      </w:r>
      <w:r w:rsidR="00835023">
        <w:instrText xml:space="preserve">" </w:instrText>
      </w:r>
      <w:r w:rsidR="002669A7">
        <w:fldChar w:fldCharType="end"/>
      </w:r>
      <w:r w:rsidR="00E40136">
        <w:t>. With antennas, bigger is usually better</w:t>
      </w:r>
      <w:r w:rsidR="0071700B">
        <w:t xml:space="preserve">. I use </w:t>
      </w:r>
      <w:r w:rsidR="004E5FB3">
        <w:t>a</w:t>
      </w:r>
      <w:r w:rsidR="0071700B">
        <w:t xml:space="preserve"> fold of masking tape to make a tiny hangar that holds the antenna on the wall. You can stick a clear </w:t>
      </w:r>
      <w:r>
        <w:t>pushpin</w:t>
      </w:r>
      <w:r w:rsidR="0071700B">
        <w:t xml:space="preserve"> through the tape to secure the antenna. </w:t>
      </w:r>
      <w:r w:rsidR="004E5FB3">
        <w:t xml:space="preserve">Suspend the wire from </w:t>
      </w:r>
      <w:r w:rsidR="0071700B">
        <w:lastRenderedPageBreak/>
        <w:t>the four corners of the room</w:t>
      </w:r>
      <w:r w:rsidR="000A62F2">
        <w:t xml:space="preserve"> so it is up and out of the way</w:t>
      </w:r>
      <w:r w:rsidR="003668DD">
        <w:t xml:space="preserve">.  </w:t>
      </w:r>
      <w:r w:rsidR="007E22D3">
        <w:t>The</w:t>
      </w:r>
      <w:r w:rsidR="0071700B">
        <w:t xml:space="preserve"> wire </w:t>
      </w:r>
      <w:r w:rsidR="005626C8">
        <w:t xml:space="preserve">provided </w:t>
      </w:r>
      <w:r w:rsidR="0071700B">
        <w:t xml:space="preserve">is </w:t>
      </w:r>
      <w:r w:rsidR="007E22D3">
        <w:t>fine</w:t>
      </w:r>
      <w:r w:rsidR="0071700B">
        <w:t xml:space="preserve">, so it is a </w:t>
      </w:r>
      <w:r w:rsidR="008B47BD">
        <w:t>quite</w:t>
      </w:r>
      <w:r w:rsidR="0071700B">
        <w:t xml:space="preserve"> </w:t>
      </w:r>
      <w:r>
        <w:t>aesthetic</w:t>
      </w:r>
      <w:r w:rsidR="0071700B">
        <w:t xml:space="preserve">. </w:t>
      </w:r>
      <w:r w:rsidR="0071700B" w:rsidRPr="001D2B0E">
        <w:t>When you are done</w:t>
      </w:r>
      <w:r w:rsidR="003668DD">
        <w:t xml:space="preserve">, </w:t>
      </w:r>
      <w:r w:rsidR="007E22D3">
        <w:t xml:space="preserve">tin or </w:t>
      </w:r>
      <w:r w:rsidR="003668DD">
        <w:t xml:space="preserve">sand the ends of the wire </w:t>
      </w:r>
      <w:r w:rsidR="005626C8">
        <w:t>so that all the strands are conducting</w:t>
      </w:r>
      <w:r w:rsidR="0071700B" w:rsidRPr="001D2B0E">
        <w:t xml:space="preserve"> </w:t>
      </w:r>
      <w:r w:rsidR="000A62F2">
        <w:t xml:space="preserve">and </w:t>
      </w:r>
      <w:r w:rsidR="00FE1804">
        <w:t>install</w:t>
      </w:r>
      <w:r w:rsidR="000A62F2">
        <w:t xml:space="preserve"> them in the </w:t>
      </w:r>
      <w:r w:rsidR="00FE1804">
        <w:t>connector</w:t>
      </w:r>
      <w:r w:rsidR="000A62F2">
        <w:t xml:space="preserve"> provided</w:t>
      </w:r>
      <w:r w:rsidR="0071700B" w:rsidRPr="001D2B0E">
        <w:t xml:space="preserve">. </w:t>
      </w:r>
      <w:r w:rsidR="004E5FB3">
        <w:t>Now you have an antenna.</w:t>
      </w:r>
    </w:p>
    <w:p w:rsidR="000A62F2" w:rsidRDefault="000A62F2" w:rsidP="00D1398C"/>
    <w:p w:rsidR="00FF0964" w:rsidRDefault="000A62F2" w:rsidP="00D1398C">
      <w:r>
        <w:t>This square wire loop is a versatile omnidirectional antenna</w:t>
      </w:r>
      <w:r w:rsidR="002669A7">
        <w:fldChar w:fldCharType="begin"/>
      </w:r>
      <w:r w:rsidR="00835023">
        <w:instrText xml:space="preserve"> XE "omnidirectional </w:instrText>
      </w:r>
      <w:r w:rsidR="00835023" w:rsidRPr="00690A6F">
        <w:instrText>antenna</w:instrText>
      </w:r>
      <w:r w:rsidR="00835023">
        <w:instrText xml:space="preserve">" </w:instrText>
      </w:r>
      <w:r w:rsidR="002669A7">
        <w:fldChar w:fldCharType="end"/>
      </w:r>
      <w:r>
        <w:t xml:space="preserve">. </w:t>
      </w:r>
      <w:r w:rsidR="0071700B" w:rsidRPr="001D2B0E">
        <w:t>If you wrap the antenna more than once around the room, the inductance</w:t>
      </w:r>
      <w:r w:rsidR="002669A7">
        <w:fldChar w:fldCharType="begin"/>
      </w:r>
      <w:r w:rsidR="00802910">
        <w:instrText xml:space="preserve"> XE "</w:instrText>
      </w:r>
      <w:r w:rsidR="00802910" w:rsidRPr="00DC5E8F">
        <w:instrText>inductance</w:instrText>
      </w:r>
      <w:r w:rsidR="00802910">
        <w:instrText xml:space="preserve">" </w:instrText>
      </w:r>
      <w:r w:rsidR="002669A7">
        <w:fldChar w:fldCharType="end"/>
      </w:r>
      <w:r w:rsidR="0071700B" w:rsidRPr="001D2B0E">
        <w:t xml:space="preserve"> will </w:t>
      </w:r>
      <w:r w:rsidR="00D35DAB">
        <w:t>increase</w:t>
      </w:r>
      <w:r w:rsidR="0071700B" w:rsidRPr="001D2B0E">
        <w:t xml:space="preserve"> and the</w:t>
      </w:r>
      <w:r w:rsidR="008B47BD">
        <w:t xml:space="preserve"> resonant freque</w:t>
      </w:r>
      <w:r w:rsidR="00FF0964">
        <w:t>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FF0964">
        <w:t xml:space="preserve"> will drop according to:</w:t>
      </w:r>
    </w:p>
    <w:p w:rsidR="00FF0964" w:rsidRDefault="00747389" w:rsidP="00FF0964">
      <w:pPr>
        <w:jc w:val="center"/>
      </w:pPr>
      <w:r w:rsidRPr="00FF0964">
        <w:rPr>
          <w:position w:val="-36"/>
        </w:rPr>
        <w:object w:dxaOrig="248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45pt" o:ole="">
            <v:imagedata r:id="rId21" o:title=""/>
          </v:shape>
          <o:OLEObject Type="Embed" ProgID="Equation.3" ShapeID="_x0000_i1025" DrawAspect="Content" ObjectID="_1384290977" r:id="rId22"/>
        </w:object>
      </w:r>
    </w:p>
    <w:p w:rsidR="00FF0964" w:rsidRDefault="00362190" w:rsidP="00362190">
      <w:pPr>
        <w:pStyle w:val="FigureTitle"/>
      </w:pPr>
      <w:bookmarkStart w:id="14" w:name="_Toc198444379"/>
      <w:r>
        <w:t>Formula: Resonant Frequency</w:t>
      </w:r>
      <w:bookmarkEnd w:id="14"/>
      <w:r w:rsidR="002669A7">
        <w:fldChar w:fldCharType="begin"/>
      </w:r>
      <w:r w:rsidR="00835023">
        <w:instrText xml:space="preserve"> XE "</w:instrText>
      </w:r>
      <w:r w:rsidR="00835023" w:rsidRPr="0029268C">
        <w:instrText>Resonant Frequency</w:instrText>
      </w:r>
      <w:r w:rsidR="00835023">
        <w:instrText xml:space="preserve">" </w:instrText>
      </w:r>
      <w:r w:rsidR="002669A7">
        <w:fldChar w:fldCharType="end"/>
      </w:r>
    </w:p>
    <w:p w:rsidR="00362190" w:rsidRDefault="00362190" w:rsidP="00D1398C"/>
    <w:p w:rsidR="00D35DAB" w:rsidRPr="00910D44" w:rsidRDefault="008B47BD" w:rsidP="00D35DAB">
      <w:r>
        <w:t>This</w:t>
      </w:r>
      <w:r w:rsidR="00747389">
        <w:t xml:space="preserve"> formula informs us that </w:t>
      </w:r>
      <w:r>
        <w:t xml:space="preserve">those stations you manage </w:t>
      </w:r>
      <w:r w:rsidR="007E22D3">
        <w:t>t</w:t>
      </w:r>
      <w:r w:rsidR="00747389">
        <w:t>o</w:t>
      </w:r>
      <w:r w:rsidR="0071700B" w:rsidRPr="001D2B0E">
        <w:t xml:space="preserve"> </w:t>
      </w:r>
      <w:r w:rsidR="007E22D3">
        <w:t>receive</w:t>
      </w:r>
      <w:r w:rsidR="000A62F2">
        <w:t xml:space="preserve"> w</w:t>
      </w:r>
      <w:smartTag w:uri="urn:schemas-microsoft-com:office:smarttags" w:element="PersonName">
        <w:r w:rsidR="000A62F2">
          <w:t>ill</w:t>
        </w:r>
      </w:smartTag>
      <w:r w:rsidR="000A62F2">
        <w:t xml:space="preserve"> be lower in</w:t>
      </w:r>
      <w:r>
        <w:t xml:space="preserve"> the band, and lower in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t xml:space="preserve">. </w:t>
      </w:r>
      <w:r w:rsidR="00291A55">
        <w:t>Start with one trip around the average sized room.</w:t>
      </w:r>
      <w:r w:rsidR="00291A55" w:rsidRPr="001D2B0E">
        <w:t xml:space="preserve"> </w:t>
      </w:r>
      <w:r w:rsidR="0071700B" w:rsidRPr="001D2B0E">
        <w:t xml:space="preserve">Take your </w:t>
      </w:r>
      <w:r w:rsidR="0071700B">
        <w:t>time getting this antenna</w:t>
      </w:r>
      <w:r w:rsidR="002669A7">
        <w:fldChar w:fldCharType="begin"/>
      </w:r>
      <w:r w:rsidR="00835023">
        <w:instrText xml:space="preserve"> XE "</w:instrText>
      </w:r>
      <w:r w:rsidR="00835023" w:rsidRPr="00690A6F">
        <w:instrText>antenna</w:instrText>
      </w:r>
      <w:r w:rsidR="00835023">
        <w:instrText xml:space="preserve">" </w:instrText>
      </w:r>
      <w:r w:rsidR="002669A7">
        <w:fldChar w:fldCharType="end"/>
      </w:r>
      <w:r w:rsidR="0071700B">
        <w:t xml:space="preserve"> right, it w</w:t>
      </w:r>
      <w:smartTag w:uri="urn:schemas-microsoft-com:office:smarttags" w:element="PersonName">
        <w:r w:rsidR="0071700B">
          <w:t>ill</w:t>
        </w:r>
      </w:smartTag>
      <w:r w:rsidR="0071700B">
        <w:t xml:space="preserve"> serve you well. </w:t>
      </w:r>
      <w:r w:rsidR="00910D44">
        <w:t xml:space="preserve"> </w:t>
      </w:r>
      <w:r w:rsidR="00562167">
        <w:t xml:space="preserve">If you live on top of a </w:t>
      </w:r>
      <w:r w:rsidR="00291A55">
        <w:t>h</w:t>
      </w:r>
      <w:smartTag w:uri="urn:schemas-microsoft-com:office:smarttags" w:element="PersonName">
        <w:r w:rsidR="00291A55">
          <w:t>ill</w:t>
        </w:r>
      </w:smartTag>
      <w:r w:rsidR="00291A55">
        <w:t>,</w:t>
      </w:r>
      <w:r w:rsidR="00562167">
        <w:t xml:space="preserve"> you w</w:t>
      </w:r>
      <w:smartTag w:uri="urn:schemas-microsoft-com:office:smarttags" w:element="PersonName">
        <w:r w:rsidR="00562167">
          <w:t>ill</w:t>
        </w:r>
      </w:smartTag>
      <w:r w:rsidR="00562167">
        <w:t xml:space="preserve"> get better reception, but since </w:t>
      </w:r>
      <w:r w:rsidR="00FF4AEF">
        <w:t>radio waves bounce</w:t>
      </w:r>
      <w:r w:rsidR="00562167">
        <w:t xml:space="preserve"> off the ionosphere</w:t>
      </w:r>
      <w:r w:rsidR="002669A7">
        <w:fldChar w:fldCharType="begin"/>
      </w:r>
      <w:r w:rsidR="00835023">
        <w:instrText xml:space="preserve"> XE "</w:instrText>
      </w:r>
      <w:r w:rsidR="00835023" w:rsidRPr="002E2E12">
        <w:instrText>ionosphere</w:instrText>
      </w:r>
      <w:r w:rsidR="00835023">
        <w:instrText xml:space="preserve">" </w:instrText>
      </w:r>
      <w:r w:rsidR="002669A7">
        <w:fldChar w:fldCharType="end"/>
      </w:r>
      <w:r w:rsidR="00562167">
        <w:t>, you w</w:t>
      </w:r>
      <w:smartTag w:uri="urn:schemas-microsoft-com:office:smarttags" w:element="PersonName">
        <w:r w:rsidR="00562167">
          <w:t>ill</w:t>
        </w:r>
      </w:smartTag>
      <w:r w:rsidR="00562167">
        <w:t xml:space="preserve"> usually hear </w:t>
      </w:r>
      <w:r w:rsidR="00562167" w:rsidRPr="00E37581">
        <w:rPr>
          <w:i/>
        </w:rPr>
        <w:t>something</w:t>
      </w:r>
      <w:r w:rsidR="00562167">
        <w:t xml:space="preserve"> unless you live in a salt mine. Using the clip provided, attach your antenna</w:t>
      </w:r>
      <w:r w:rsidR="002669A7">
        <w:fldChar w:fldCharType="begin"/>
      </w:r>
      <w:r w:rsidR="00835023">
        <w:instrText xml:space="preserve"> XE "</w:instrText>
      </w:r>
      <w:r w:rsidR="00835023" w:rsidRPr="00690A6F">
        <w:instrText>antenna</w:instrText>
      </w:r>
      <w:r w:rsidR="00835023">
        <w:instrText xml:space="preserve">" </w:instrText>
      </w:r>
      <w:r w:rsidR="002669A7">
        <w:fldChar w:fldCharType="end"/>
      </w:r>
      <w:r w:rsidR="00562167">
        <w:t xml:space="preserve"> to the upper left hand corner your PostCardKit™</w:t>
      </w:r>
      <w:r w:rsidR="002669A7">
        <w:fldChar w:fldCharType="begin"/>
      </w:r>
      <w:r w:rsidR="00835023">
        <w:instrText xml:space="preserve"> XE "</w:instrText>
      </w:r>
      <w:r w:rsidR="00835023" w:rsidRPr="005531FF">
        <w:instrText>PostCardKit™</w:instrText>
      </w:r>
      <w:r w:rsidR="00835023">
        <w:instrText xml:space="preserve">" </w:instrText>
      </w:r>
      <w:r w:rsidR="002669A7">
        <w:fldChar w:fldCharType="end"/>
      </w:r>
      <w:r w:rsidR="00562167">
        <w:t xml:space="preserve"> by the </w:t>
      </w:r>
      <w:smartTag w:uri="urn:schemas-microsoft-com:office:smarttags" w:element="place">
        <w:r w:rsidR="00FF4AEF">
          <w:t>ANT.</w:t>
        </w:r>
      </w:smartTag>
      <w:r w:rsidR="00562167">
        <w:t xml:space="preserve"> symbol. That was the hard part.</w:t>
      </w:r>
      <w:r w:rsidR="00910D44">
        <w:t xml:space="preserve"> You w</w:t>
      </w:r>
      <w:smartTag w:uri="urn:schemas-microsoft-com:office:smarttags" w:element="PersonName">
        <w:r w:rsidR="00910D44">
          <w:t>ill</w:t>
        </w:r>
      </w:smartTag>
      <w:r w:rsidR="00910D44">
        <w:t xml:space="preserve"> also need a good ground. Grounding is discussed in an essential book on radio: The ARRL Radio Amateur’s Handbook.</w:t>
      </w:r>
      <w:r w:rsidR="00D35DAB" w:rsidRPr="006F5773">
        <w:rPr>
          <w:color w:val="808080"/>
        </w:rPr>
        <w:t xml:space="preserve"> </w:t>
      </w:r>
    </w:p>
    <w:p w:rsidR="00562167" w:rsidRDefault="00562167" w:rsidP="00120561"/>
    <w:p w:rsidR="00DC52F4" w:rsidRDefault="00ED7CE7" w:rsidP="00DC52F4">
      <w:pPr>
        <w:pStyle w:val="FigureCentered"/>
      </w:pPr>
      <w:r>
        <w:rPr>
          <w:noProof/>
        </w:rPr>
        <w:drawing>
          <wp:inline distT="0" distB="0" distL="0" distR="0">
            <wp:extent cx="5276850" cy="3571875"/>
            <wp:effectExtent l="19050" t="19050" r="57150" b="476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276850" cy="3571875"/>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r w:rsidR="008B47BD">
        <w:t xml:space="preserve"> </w:t>
      </w:r>
    </w:p>
    <w:p w:rsidR="004D4B2A" w:rsidRDefault="004D4B2A" w:rsidP="00DC52F4">
      <w:pPr>
        <w:pStyle w:val="FigureCentered"/>
      </w:pPr>
    </w:p>
    <w:p w:rsidR="00DC52F4" w:rsidRDefault="00DC52F4" w:rsidP="00562167">
      <w:pPr>
        <w:pStyle w:val="FigureTitle"/>
      </w:pPr>
      <w:bookmarkStart w:id="15" w:name="_Toc198444380"/>
      <w:r>
        <w:t>Figure</w:t>
      </w:r>
      <w:r w:rsidR="00362190">
        <w:t xml:space="preserve"> 5</w:t>
      </w:r>
      <w:r w:rsidR="000F6C08">
        <w:t>:</w:t>
      </w:r>
      <w:r>
        <w:t xml:space="preserve"> Ideal </w:t>
      </w:r>
      <w:r w:rsidR="000F6C08">
        <w:t>Reception</w:t>
      </w:r>
      <w:bookmarkEnd w:id="15"/>
    </w:p>
    <w:p w:rsidR="003668DD" w:rsidRPr="003668DD" w:rsidRDefault="003668DD" w:rsidP="00562167">
      <w:pPr>
        <w:pStyle w:val="Heading3"/>
        <w:numPr>
          <w:ilvl w:val="0"/>
          <w:numId w:val="0"/>
        </w:numPr>
        <w:rPr>
          <w:rStyle w:val="PageNumber"/>
        </w:rPr>
      </w:pPr>
      <w:bookmarkStart w:id="16" w:name="_Toc198444381"/>
      <w:r w:rsidRPr="003668DD">
        <w:rPr>
          <w:rStyle w:val="PageNumber"/>
        </w:rPr>
        <w:t>Using the Crystal Radio</w:t>
      </w:r>
      <w:bookmarkEnd w:id="16"/>
    </w:p>
    <w:p w:rsidR="0007276B" w:rsidRDefault="003668DD" w:rsidP="00AD5FBE">
      <w:r>
        <w:t xml:space="preserve">Now that the radio </w:t>
      </w:r>
      <w:r w:rsidR="00F201B0">
        <w:t>has a good</w:t>
      </w:r>
      <w:r>
        <w:t xml:space="preserve"> antenna</w:t>
      </w:r>
      <w:r w:rsidR="002669A7">
        <w:fldChar w:fldCharType="begin"/>
      </w:r>
      <w:r w:rsidR="00835023">
        <w:instrText xml:space="preserve"> XE "</w:instrText>
      </w:r>
      <w:r w:rsidR="00835023" w:rsidRPr="00690A6F">
        <w:instrText>antenna</w:instrText>
      </w:r>
      <w:r w:rsidR="00835023">
        <w:instrText xml:space="preserve">" </w:instrText>
      </w:r>
      <w:r w:rsidR="002669A7">
        <w:fldChar w:fldCharType="end"/>
      </w:r>
      <w:r>
        <w:t>, you should be able to hear more stations.</w:t>
      </w:r>
      <w:r w:rsidR="00D32F27">
        <w:t xml:space="preserve"> </w:t>
      </w:r>
      <w:r>
        <w:t xml:space="preserve">You can tune the radio </w:t>
      </w:r>
      <w:r w:rsidR="00747389">
        <w:t>with the</w:t>
      </w:r>
      <w:r>
        <w:t xml:space="preserve"> </w:t>
      </w:r>
      <w:r w:rsidR="00747389">
        <w:t>knob</w:t>
      </w:r>
      <w:r>
        <w:t xml:space="preserve"> in the center.</w:t>
      </w:r>
      <w:r w:rsidR="00D32F27">
        <w:t xml:space="preserve"> </w:t>
      </w:r>
      <w:r w:rsidR="00291A55">
        <w:t>Remarkably,</w:t>
      </w:r>
      <w:r w:rsidR="00D32F27">
        <w:t xml:space="preserve"> it needs no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D32F27">
        <w:t>!</w:t>
      </w:r>
      <w:r w:rsidR="00747389">
        <w:t xml:space="preserve"> </w:t>
      </w:r>
      <w:r w:rsidR="0007276B">
        <w:t xml:space="preserve"> </w:t>
      </w:r>
      <w:r w:rsidR="002D2F11">
        <w:t>You might want to</w:t>
      </w:r>
      <w:r w:rsidR="00747389">
        <w:t xml:space="preserve"> keep a</w:t>
      </w:r>
      <w:r w:rsidR="002D2F11">
        <w:t xml:space="preserve"> log</w:t>
      </w:r>
      <w:r w:rsidR="00835023">
        <w:t>book</w:t>
      </w:r>
      <w:r w:rsidR="002669A7">
        <w:fldChar w:fldCharType="begin"/>
      </w:r>
      <w:r w:rsidR="00835023">
        <w:instrText xml:space="preserve"> XE "</w:instrText>
      </w:r>
      <w:r w:rsidR="00835023" w:rsidRPr="00FD317D">
        <w:instrText>logbook</w:instrText>
      </w:r>
      <w:r w:rsidR="00835023">
        <w:instrText xml:space="preserve">" </w:instrText>
      </w:r>
      <w:r w:rsidR="002669A7">
        <w:fldChar w:fldCharType="end"/>
      </w:r>
      <w:r w:rsidR="002D2F11">
        <w:t xml:space="preserve"> </w:t>
      </w:r>
      <w:r w:rsidR="00747389">
        <w:t xml:space="preserve">of the signals you hear, the time of day along with any </w:t>
      </w:r>
      <w:r w:rsidR="002D2F11">
        <w:t xml:space="preserve">tweaks you have made to the </w:t>
      </w:r>
      <w:r w:rsidR="00747389">
        <w:t>radio or antenna</w:t>
      </w:r>
      <w:r w:rsidR="002D2F11">
        <w:t>. Low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2D2F11">
        <w:t xml:space="preserve"> signals travel better at night than in the daytime. Some high </w:t>
      </w:r>
      <w:r w:rsidR="002D2F11">
        <w:lastRenderedPageBreak/>
        <w:t xml:space="preserve">frequency signals are the </w:t>
      </w:r>
      <w:r w:rsidR="0007276B">
        <w:t xml:space="preserve">opposite. </w:t>
      </w:r>
      <w:r w:rsidR="00291A55">
        <w:t>Where do we look when an aircraft is lost? The radio log</w:t>
      </w:r>
      <w:r w:rsidR="00835023">
        <w:t>book</w:t>
      </w:r>
      <w:r w:rsidR="00291A55">
        <w:t>.</w:t>
      </w:r>
    </w:p>
    <w:p w:rsidR="0007276B" w:rsidRDefault="0007276B" w:rsidP="00AD5FBE"/>
    <w:p w:rsidR="0007276B" w:rsidRDefault="00ED7CE7" w:rsidP="0007276B">
      <w:pPr>
        <w:pStyle w:val="FigureCentered"/>
      </w:pPr>
      <w:r>
        <w:rPr>
          <w:noProof/>
        </w:rPr>
        <w:drawing>
          <wp:inline distT="0" distB="0" distL="0" distR="0">
            <wp:extent cx="2552700" cy="1857375"/>
            <wp:effectExtent l="19050" t="19050" r="57150"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552700" cy="18573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7276B" w:rsidRPr="00526474" w:rsidRDefault="0007276B" w:rsidP="0007276B">
      <w:pPr>
        <w:pStyle w:val="FigureTitle"/>
      </w:pPr>
      <w:bookmarkStart w:id="17" w:name="_Toc198444382"/>
      <w:r w:rsidRPr="00526474">
        <w:t>Figure</w:t>
      </w:r>
      <w:r w:rsidR="00444473">
        <w:t xml:space="preserve"> 6</w:t>
      </w:r>
      <w:r w:rsidRPr="00526474">
        <w:t xml:space="preserve"> – Keeping a log enables </w:t>
      </w:r>
      <w:hyperlink r:id="rId25" w:history="1">
        <w:r w:rsidRPr="00213D37">
          <w:rPr>
            <w:rStyle w:val="Hyperlink"/>
            <w:rFonts w:ascii="Verdana" w:hAnsi="Verdana"/>
            <w:sz w:val="18"/>
          </w:rPr>
          <w:t>discovery</w:t>
        </w:r>
      </w:hyperlink>
      <w:r w:rsidRPr="00526474">
        <w:t>.</w:t>
      </w:r>
      <w:bookmarkEnd w:id="17"/>
    </w:p>
    <w:p w:rsidR="0007276B" w:rsidRDefault="0007276B" w:rsidP="00AD5FBE"/>
    <w:p w:rsidR="0007276B" w:rsidRDefault="0007276B" w:rsidP="00AD5FBE"/>
    <w:p w:rsidR="00213D37" w:rsidRDefault="002D2F11" w:rsidP="00AD5FBE">
      <w:r>
        <w:t xml:space="preserve">After you log a few entries </w:t>
      </w:r>
      <w:r w:rsidR="00747389">
        <w:t>it will be</w:t>
      </w:r>
      <w:r>
        <w:t xml:space="preserve"> time to improve the radio. We will do that with</w:t>
      </w:r>
      <w:r w:rsidR="00213D37">
        <w:t xml:space="preserve"> the</w:t>
      </w:r>
      <w:r>
        <w:t xml:space="preserve"> amplifiers</w:t>
      </w:r>
      <w:r w:rsidR="00213D37">
        <w:t xml:space="preserve"> mentioned above</w:t>
      </w:r>
      <w:r>
        <w:t>.</w:t>
      </w:r>
      <w:r w:rsidR="00977838">
        <w:t xml:space="preserve"> </w:t>
      </w:r>
      <w:r w:rsidR="00D32F27">
        <w:t xml:space="preserve">Now for </w:t>
      </w:r>
      <w:r w:rsidR="00977838">
        <w:t xml:space="preserve"> a little about how the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rsidR="00977838">
        <w:t xml:space="preserve"> works.</w:t>
      </w:r>
      <w:r w:rsidR="00747389">
        <w:t xml:space="preserve"> </w:t>
      </w:r>
    </w:p>
    <w:p w:rsidR="00362190" w:rsidRDefault="00362190" w:rsidP="00444473">
      <w:pPr>
        <w:pStyle w:val="Heading3"/>
        <w:numPr>
          <w:ilvl w:val="0"/>
          <w:numId w:val="0"/>
        </w:numPr>
      </w:pPr>
      <w:bookmarkStart w:id="18" w:name="_Toc198444383"/>
      <w:r>
        <w:t>Basic Parts</w:t>
      </w:r>
      <w:bookmarkEnd w:id="18"/>
    </w:p>
    <w:p w:rsidR="004D4B2A" w:rsidRDefault="00362190" w:rsidP="00AD5FBE">
      <w:r>
        <w:t xml:space="preserve">Picking up the card and shining the light on it you will notice it contains </w:t>
      </w:r>
      <w:r w:rsidR="00FE1804">
        <w:t>but</w:t>
      </w:r>
      <w:r>
        <w:t xml:space="preserve"> five parts! The radio contains a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a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an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t xml:space="preserve">, and two capacitors. </w:t>
      </w:r>
      <w:r w:rsidR="004D4B2A">
        <w:t>Here is the s</w:t>
      </w:r>
      <w:r w:rsidR="00444473">
        <w:t>chematic for the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rsidR="00444473">
        <w:t xml:space="preserve"> including the 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444473">
        <w:t xml:space="preserve"> meter for RF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444473">
        <w:t xml:space="preserve"> gain. The meter is used to optimize performance – it doesn’t appear in the final circuit.</w:t>
      </w:r>
    </w:p>
    <w:p w:rsidR="004D4B2A" w:rsidRDefault="004D4B2A" w:rsidP="00AD5FBE"/>
    <w:p w:rsidR="004D4B2A" w:rsidRDefault="00ED7CE7" w:rsidP="00120561">
      <w:pPr>
        <w:pStyle w:val="FigureCentered"/>
      </w:pPr>
      <w:r>
        <w:rPr>
          <w:noProof/>
        </w:rPr>
        <w:lastRenderedPageBreak/>
        <w:drawing>
          <wp:inline distT="0" distB="0" distL="0" distR="0">
            <wp:extent cx="4381500" cy="4381500"/>
            <wp:effectExtent l="19050" t="19050" r="57150" b="38100"/>
            <wp:docPr id="11" name="Picture 11" descr="000-Crystal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CrystalRadio"/>
                    <pic:cNvPicPr>
                      <a:picLocks noChangeAspect="1" noChangeArrowheads="1"/>
                    </pic:cNvPicPr>
                  </pic:nvPicPr>
                  <pic:blipFill>
                    <a:blip r:embed="rId26" cstate="print"/>
                    <a:srcRect/>
                    <a:stretch>
                      <a:fillRect/>
                    </a:stretch>
                  </pic:blipFill>
                  <pic:spPr bwMode="auto">
                    <a:xfrm>
                      <a:off x="0" y="0"/>
                      <a:ext cx="4381500" cy="43815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4D4B2A" w:rsidRDefault="00120561" w:rsidP="00120561">
      <w:pPr>
        <w:pStyle w:val="FigureTitle"/>
      </w:pPr>
      <w:bookmarkStart w:id="19" w:name="_Toc198444384"/>
      <w:r>
        <w:t>Example 0</w:t>
      </w:r>
      <w:r w:rsidR="004D4B2A">
        <w:t>: Crystal Radio Schematic and Values</w:t>
      </w:r>
      <w:bookmarkEnd w:id="19"/>
    </w:p>
    <w:p w:rsidR="00444473" w:rsidRDefault="00444473" w:rsidP="00444473"/>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9285"/>
      </w:tblGrid>
      <w:tr w:rsidR="00444473">
        <w:trPr>
          <w:trHeight w:val="1420"/>
          <w:jc w:val="center"/>
        </w:trPr>
        <w:tc>
          <w:tcPr>
            <w:tcW w:w="9285" w:type="dxa"/>
          </w:tcPr>
          <w:p w:rsidR="00444473" w:rsidRDefault="00444473" w:rsidP="00444473">
            <w:pPr>
              <w:pStyle w:val="Anecdote"/>
            </w:pPr>
          </w:p>
          <w:p w:rsidR="00444473" w:rsidRDefault="00444473" w:rsidP="00444473">
            <w:pPr>
              <w:pStyle w:val="Anecdote"/>
            </w:pPr>
            <w:r>
              <w:t>Just as in the Richter scale of earthquakes and the Fujitsu scale of tornadoes, we use a logarithmic scale when comparing the intensity of radio signals. This scale is measured in decibels (dB). This makes for much more reasonable comparisons. If two signals differ by a factor of two, they are about 3 dB apart. If they differ by a factor of four, they are 6 dB, and so on. Logarithmic scales turn multiplication into addition. This is useful when we want to talk about very large or small numbers. To convert a factor of 1000 to dB, you first count zeros to get 3. This corresponds to log(1000) = 3. Then you multiply by 10. 3 x 10 = 30 dB. So if two signals differ in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t xml:space="preserve"> by a factor of 1000, then they are 30 dB apart:</w:t>
            </w:r>
            <w:r>
              <w:br/>
            </w:r>
          </w:p>
          <w:p w:rsidR="00444473" w:rsidRDefault="00444473" w:rsidP="00444473">
            <w:pPr>
              <w:pStyle w:val="Anecdote"/>
              <w:jc w:val="center"/>
            </w:pPr>
            <w:r>
              <w:t>In short dB = 10log(P), where P is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t>. Can you feel the power?</w:t>
            </w:r>
          </w:p>
          <w:p w:rsidR="00444473" w:rsidRDefault="00444473" w:rsidP="00444473">
            <w:pPr>
              <w:pStyle w:val="FigureTitle"/>
            </w:pPr>
            <w:bookmarkStart w:id="20" w:name="_Toc198444385"/>
            <w:r>
              <w:t>Tip - Use dB to compare the power</w:t>
            </w:r>
            <w:r w:rsidR="002669A7">
              <w:fldChar w:fldCharType="begin"/>
            </w:r>
            <w:r w:rsidR="00802910">
              <w:instrText xml:space="preserve"> XE "</w:instrText>
            </w:r>
            <w:r w:rsidR="00802910" w:rsidRPr="00D633D6">
              <w:rPr>
                <w:b w:val="0"/>
                <w:highlight w:val="yellow"/>
              </w:rPr>
              <w:instrText>power</w:instrText>
            </w:r>
            <w:r w:rsidR="00802910">
              <w:instrText xml:space="preserve">" </w:instrText>
            </w:r>
            <w:r w:rsidR="002669A7">
              <w:fldChar w:fldCharType="end"/>
            </w:r>
            <w:r>
              <w:t xml:space="preserve"> of radio signals.</w:t>
            </w:r>
            <w:bookmarkEnd w:id="20"/>
          </w:p>
        </w:tc>
      </w:tr>
    </w:tbl>
    <w:p w:rsidR="00444473" w:rsidRDefault="00444473" w:rsidP="00444473"/>
    <w:p w:rsidR="00444473" w:rsidRDefault="00444473" w:rsidP="00E37581"/>
    <w:p w:rsidR="00E17B91" w:rsidRPr="00444473" w:rsidRDefault="00E37581" w:rsidP="00AD5FBE">
      <w:r>
        <w:t>The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w:t>
      </w:r>
      <w:r w:rsidRPr="00BE2D95">
        <w:rPr>
          <w:b/>
        </w:rPr>
        <w:t>Re</w:t>
      </w:r>
      <w:r>
        <w:t xml:space="preserve"> and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w:t>
      </w:r>
      <w:r w:rsidRPr="00BE2D95">
        <w:rPr>
          <w:b/>
        </w:rPr>
        <w:t>Ce</w:t>
      </w:r>
      <w:r>
        <w:t xml:space="preserve"> simulate the earphone</w:t>
      </w:r>
      <w:r w:rsidR="002669A7">
        <w:fldChar w:fldCharType="begin"/>
      </w:r>
      <w:r w:rsidR="00835023">
        <w:instrText xml:space="preserve"> XE "</w:instrText>
      </w:r>
      <w:r w:rsidR="00835023" w:rsidRPr="000C77EB">
        <w:instrText>earphone</w:instrText>
      </w:r>
      <w:r w:rsidR="00835023">
        <w:instrText xml:space="preserve">" </w:instrText>
      </w:r>
      <w:r w:rsidR="002669A7">
        <w:fldChar w:fldCharType="end"/>
      </w:r>
      <w:r>
        <w:t>.</w:t>
      </w:r>
      <w:r w:rsidR="000E220F">
        <w:t xml:space="preserve"> </w:t>
      </w:r>
      <w:r w:rsidR="00BE2D95">
        <w:t>T</w:t>
      </w:r>
      <w:r w:rsidR="000E220F">
        <w:t>o really understand the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rsidR="000E220F">
        <w:t xml:space="preserve">, </w:t>
      </w:r>
      <w:r w:rsidR="00BE2D95">
        <w:t>we must</w:t>
      </w:r>
      <w:r w:rsidR="000E220F">
        <w:t xml:space="preserve"> understand the principles of the parts.</w:t>
      </w:r>
      <w:r w:rsidR="00BE2D95">
        <w:t xml:space="preserve"> If you are already an expert skip this quick review, but you might want to glance at the gain curves for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BE2D95">
        <w:t>,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BE2D95">
        <w:t xml:space="preserve"> and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BE2D95">
        <w:t>.</w:t>
      </w:r>
      <w:r w:rsidR="004D4B2A">
        <w:rPr>
          <w:b/>
          <w:bCs/>
          <w:color w:val="auto"/>
          <w:sz w:val="18"/>
        </w:rPr>
        <w:br w:type="page"/>
      </w:r>
    </w:p>
    <w:p w:rsidR="00AE226D" w:rsidRDefault="00ED7CE7" w:rsidP="00AD5FBE">
      <w:r>
        <w:rPr>
          <w:b/>
          <w:noProof/>
        </w:rPr>
        <w:lastRenderedPageBreak/>
        <w:drawing>
          <wp:inline distT="0" distB="0" distL="0" distR="0">
            <wp:extent cx="552450" cy="2667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00977838" w:rsidRPr="00977838">
        <w:rPr>
          <w:b/>
        </w:rPr>
        <w:t>Resistors</w:t>
      </w:r>
      <w:r w:rsidR="00AE226D">
        <w:t xml:space="preserve"> </w:t>
      </w:r>
      <w:r w:rsidR="00E17B91">
        <w:t>(</w:t>
      </w:r>
      <w:r w:rsidR="001770E2">
        <w:t xml:space="preserve">units: </w:t>
      </w:r>
      <w:r w:rsidR="00E17B91">
        <w:t xml:space="preserve">Ohms) </w:t>
      </w:r>
      <w:r w:rsidR="00AE226D">
        <w:t>d</w:t>
      </w:r>
      <w:r w:rsidR="00977838">
        <w:t xml:space="preserve">issipate energy as heat. </w:t>
      </w:r>
      <w:r w:rsidR="00AE226D">
        <w:t>They i</w:t>
      </w:r>
      <w:r w:rsidR="00977838">
        <w:t>mpede the flow of electrical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977838">
        <w:t>, causing a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977838">
        <w:t xml:space="preserve"> drop across the terminal ends.</w:t>
      </w:r>
      <w:r w:rsidR="00AE226D">
        <w:t xml:space="preserve"> I once asked my dad if it wouldn’t be better if a circuit had no resistors at all because of this</w:t>
      </w:r>
      <w:r w:rsidR="00440236">
        <w:t xml:space="preserve"> energy loss</w:t>
      </w:r>
      <w:r w:rsidR="00AE226D">
        <w:t xml:space="preserve">. He said “No” and then paused for a moment and said, “Yes”. </w:t>
      </w:r>
      <w:r w:rsidR="00977838">
        <w:t>The voltage drop</w:t>
      </w:r>
      <w:r w:rsidR="00440236">
        <w:t xml:space="preserve"> E</w:t>
      </w:r>
      <w:r w:rsidR="00A21D59">
        <w:t xml:space="preserve"> </w:t>
      </w:r>
      <w:r w:rsidR="00977838">
        <w:t>across a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rsidR="00A21D59">
        <w:t xml:space="preserve"> is </w:t>
      </w:r>
      <w:r w:rsidR="00440236">
        <w:t>R</w:t>
      </w:r>
      <w:r w:rsidR="00977838">
        <w:t xml:space="preserve"> </w:t>
      </w:r>
      <w:r w:rsidR="00A21D59">
        <w:t>times</w:t>
      </w:r>
      <w:r w:rsidR="00440236">
        <w:t xml:space="preserve"> the current I, </w:t>
      </w:r>
      <w:r w:rsidR="00641C31">
        <w:t>using Ohm’s law</w:t>
      </w:r>
      <w:r w:rsidR="002669A7">
        <w:fldChar w:fldCharType="begin"/>
      </w:r>
      <w:r w:rsidR="00802910">
        <w:instrText xml:space="preserve"> XE "</w:instrText>
      </w:r>
      <w:r w:rsidR="00802910" w:rsidRPr="001911B8">
        <w:instrText>Ohm’s law</w:instrText>
      </w:r>
      <w:r w:rsidR="00802910">
        <w:instrText xml:space="preserve">" </w:instrText>
      </w:r>
      <w:r w:rsidR="002669A7">
        <w:fldChar w:fldCharType="end"/>
      </w:r>
      <w:r w:rsidR="00641C31">
        <w:t>.</w:t>
      </w:r>
      <w:r w:rsidR="00747389">
        <w:t xml:space="preserve"> You can think of an Ohm of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747389">
        <w:t xml:space="preserve"> as the volt of force required to make an ampere of current flow. </w:t>
      </w:r>
    </w:p>
    <w:p w:rsidR="00641C31" w:rsidRDefault="00641C31" w:rsidP="00641C31"/>
    <w:p w:rsidR="00641C31" w:rsidRDefault="00641C31" w:rsidP="00641C31">
      <w:pPr>
        <w:pStyle w:val="FigureCentered"/>
      </w:pPr>
      <w:r w:rsidRPr="00AE226D">
        <w:rPr>
          <w:position w:val="-14"/>
        </w:rPr>
        <w:object w:dxaOrig="1560" w:dyaOrig="440">
          <v:shape id="_x0000_i1026" type="#_x0000_t75" style="width:78pt;height:21.75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Equation.3" ShapeID="_x0000_i1026" DrawAspect="Content" ObjectID="_1384290978" r:id="rId29"/>
        </w:object>
      </w:r>
    </w:p>
    <w:p w:rsidR="00641C31" w:rsidRDefault="00641C31" w:rsidP="00641C31">
      <w:pPr>
        <w:pStyle w:val="FigureTitle"/>
      </w:pPr>
      <w:bookmarkStart w:id="21" w:name="_Toc198444386"/>
      <w:r>
        <w:t>Formula: Ohm’s Law</w:t>
      </w:r>
      <w:bookmarkEnd w:id="21"/>
    </w:p>
    <w:p w:rsidR="005111B0" w:rsidRDefault="005111B0" w:rsidP="00641C31">
      <w:pPr>
        <w:pStyle w:val="FigureTitle"/>
      </w:pPr>
    </w:p>
    <w:p w:rsidR="00641C31" w:rsidRDefault="00ED7CE7" w:rsidP="00641C31">
      <w:r>
        <w:rPr>
          <w:noProof/>
        </w:rPr>
        <w:drawing>
          <wp:inline distT="0" distB="0" distL="0" distR="0">
            <wp:extent cx="914400" cy="952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914400" cy="95250"/>
                    </a:xfrm>
                    <a:prstGeom prst="rect">
                      <a:avLst/>
                    </a:prstGeom>
                    <a:noFill/>
                    <a:ln w="9525">
                      <a:noFill/>
                      <a:miter lim="800000"/>
                      <a:headEnd/>
                      <a:tailEnd/>
                    </a:ln>
                  </pic:spPr>
                </pic:pic>
              </a:graphicData>
            </a:graphic>
          </wp:inline>
        </w:drawing>
      </w:r>
      <w:r w:rsidR="00E17B91">
        <w:t xml:space="preserve"> </w:t>
      </w:r>
      <w:r w:rsidR="00641C31" w:rsidRPr="00E17B91">
        <w:rPr>
          <w:b/>
        </w:rPr>
        <w:t>Power</w:t>
      </w:r>
      <w:r w:rsidR="002669A7">
        <w:rPr>
          <w:b/>
        </w:rPr>
        <w:fldChar w:fldCharType="begin"/>
      </w:r>
      <w:r w:rsidR="00835023">
        <w:instrText xml:space="preserve"> XE "</w:instrText>
      </w:r>
      <w:r w:rsidR="00835023" w:rsidRPr="007B5F97">
        <w:rPr>
          <w:b/>
        </w:rPr>
        <w:instrText>Power</w:instrText>
      </w:r>
      <w:r w:rsidR="00835023">
        <w:instrText xml:space="preserve">" </w:instrText>
      </w:r>
      <w:r w:rsidR="002669A7">
        <w:rPr>
          <w:b/>
        </w:rPr>
        <w:fldChar w:fldCharType="end"/>
      </w:r>
      <w:r w:rsidR="00641C31">
        <w:t xml:space="preserve"> </w:t>
      </w:r>
      <w:r w:rsidR="00E17B91">
        <w:t>(</w:t>
      </w:r>
      <w:smartTag w:uri="urn:schemas-microsoft-com:office:smarttags" w:element="place">
        <w:r w:rsidR="00E17B91">
          <w:t>Watts</w:t>
        </w:r>
      </w:smartTag>
      <w:r w:rsidR="00E17B91">
        <w:t>)</w:t>
      </w:r>
      <w:r w:rsidR="00641C31">
        <w:t xml:space="preserve"> is </w:t>
      </w:r>
      <w:r w:rsidR="00641C31" w:rsidRPr="00E17B91">
        <w:rPr>
          <w:b/>
          <w:color w:val="FF0000"/>
        </w:rPr>
        <w:t>voltage</w:t>
      </w:r>
      <w:r w:rsidR="002669A7">
        <w:rPr>
          <w:b/>
          <w:color w:val="FF0000"/>
        </w:rPr>
        <w:fldChar w:fldCharType="begin"/>
      </w:r>
      <w:r w:rsidR="00835023">
        <w:instrText xml:space="preserve"> XE "</w:instrText>
      </w:r>
      <w:r w:rsidR="00835023" w:rsidRPr="00EE0B76">
        <w:rPr>
          <w:b/>
          <w:color w:val="FF0000"/>
        </w:rPr>
        <w:instrText>voltage</w:instrText>
      </w:r>
      <w:r w:rsidR="00835023">
        <w:instrText xml:space="preserve">" </w:instrText>
      </w:r>
      <w:r w:rsidR="002669A7">
        <w:rPr>
          <w:b/>
          <w:color w:val="FF0000"/>
        </w:rPr>
        <w:fldChar w:fldCharType="end"/>
      </w:r>
      <w:r w:rsidR="00641C31">
        <w:t xml:space="preserve"> times </w:t>
      </w:r>
      <w:r w:rsidR="00641C31" w:rsidRPr="00E17B91">
        <w:rPr>
          <w:b/>
          <w:color w:val="0000FF"/>
        </w:rPr>
        <w:t>current</w:t>
      </w:r>
      <w:r w:rsidR="002669A7">
        <w:rPr>
          <w:b/>
          <w:color w:val="0000FF"/>
        </w:rPr>
        <w:fldChar w:fldCharType="begin"/>
      </w:r>
      <w:r w:rsidR="00835023">
        <w:instrText xml:space="preserve"> XE "</w:instrText>
      </w:r>
      <w:r w:rsidR="00835023" w:rsidRPr="0079102E">
        <w:rPr>
          <w:b/>
          <w:color w:val="0000FF"/>
        </w:rPr>
        <w:instrText>current</w:instrText>
      </w:r>
      <w:r w:rsidR="00835023">
        <w:instrText xml:space="preserve">" </w:instrText>
      </w:r>
      <w:r w:rsidR="002669A7">
        <w:rPr>
          <w:b/>
          <w:color w:val="0000FF"/>
        </w:rPr>
        <w:fldChar w:fldCharType="end"/>
      </w:r>
      <w:r w:rsidR="00641C31">
        <w:t>.</w:t>
      </w:r>
      <w:r w:rsidR="00E17B91">
        <w:t xml:space="preserve"> </w:t>
      </w:r>
      <w:r w:rsidR="00BE2D95">
        <w:t>Is your</w:t>
      </w:r>
      <w:r w:rsidR="00E17B91">
        <w:t xml:space="preserve">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rsidR="00E17B91">
        <w:t xml:space="preserve"> rated for the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E17B91">
        <w:t xml:space="preserve"> </w:t>
      </w:r>
      <w:r w:rsidR="00BE2D95">
        <w:t>passing through it? Touch it and see, but don’t get burned</w:t>
      </w:r>
      <w:r w:rsidR="00E17B91">
        <w:t>.</w:t>
      </w:r>
    </w:p>
    <w:p w:rsidR="00641C31" w:rsidRDefault="00641C31" w:rsidP="00641C31"/>
    <w:p w:rsidR="00641C31" w:rsidRDefault="00641C31" w:rsidP="00641C31">
      <w:pPr>
        <w:pStyle w:val="FigureCentered"/>
      </w:pPr>
      <w:r w:rsidRPr="00AE226D">
        <w:rPr>
          <w:position w:val="-14"/>
        </w:rPr>
        <w:object w:dxaOrig="1460" w:dyaOrig="440">
          <v:shape id="_x0000_i1027" type="#_x0000_t75" style="width:72.75pt;height:21.75pt"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Equation.3" ShapeID="_x0000_i1027" DrawAspect="Content" ObjectID="_1384290979" r:id="rId32"/>
        </w:object>
      </w:r>
    </w:p>
    <w:p w:rsidR="00641C31" w:rsidRDefault="00641C31" w:rsidP="00641C31">
      <w:pPr>
        <w:pStyle w:val="FigureTitle"/>
      </w:pPr>
      <w:bookmarkStart w:id="22" w:name="_Toc198444387"/>
      <w:r>
        <w:t>Formula: Power</w:t>
      </w:r>
      <w:bookmarkEnd w:id="22"/>
      <w:r w:rsidR="002669A7">
        <w:fldChar w:fldCharType="begin"/>
      </w:r>
      <w:r w:rsidR="00835023">
        <w:instrText xml:space="preserve"> XE "</w:instrText>
      </w:r>
      <w:r w:rsidR="00835023" w:rsidRPr="007B5F97">
        <w:rPr>
          <w:b w:val="0"/>
        </w:rPr>
        <w:instrText>Power</w:instrText>
      </w:r>
      <w:r w:rsidR="00835023">
        <w:instrText xml:space="preserve">" </w:instrText>
      </w:r>
      <w:r w:rsidR="002669A7">
        <w:fldChar w:fldCharType="end"/>
      </w:r>
    </w:p>
    <w:p w:rsidR="00AE226D" w:rsidRDefault="00AE226D" w:rsidP="00AD5FBE"/>
    <w:p w:rsidR="007368B3" w:rsidRDefault="00BE2D95" w:rsidP="00AD5FBE">
      <w:r>
        <w:t xml:space="preserve">With Ohms Law and </w:t>
      </w:r>
      <w:r w:rsidR="00361776">
        <w:t>Power</w:t>
      </w:r>
      <w:r w:rsidR="002669A7">
        <w:fldChar w:fldCharType="begin"/>
      </w:r>
      <w:r w:rsidR="00835023">
        <w:instrText xml:space="preserve"> XE "</w:instrText>
      </w:r>
      <w:r w:rsidR="00835023" w:rsidRPr="007B5F97">
        <w:rPr>
          <w:b/>
        </w:rPr>
        <w:instrText>Power</w:instrText>
      </w:r>
      <w:r w:rsidR="00835023">
        <w:instrText xml:space="preserve">" </w:instrText>
      </w:r>
      <w:r w:rsidR="002669A7">
        <w:fldChar w:fldCharType="end"/>
      </w:r>
      <w:r w:rsidR="00361776">
        <w:t>,</w:t>
      </w:r>
      <w:r>
        <w:t xml:space="preserve"> </w:t>
      </w:r>
      <w:r w:rsidR="005111B0">
        <w:t>you can derive six others!</w:t>
      </w:r>
      <w:r w:rsidR="00E17B91">
        <w:t xml:space="preserve"> </w:t>
      </w:r>
      <w:r>
        <w:t>Two</w:t>
      </w:r>
      <w:r w:rsidR="007368B3">
        <w:t xml:space="preserve"> other </w:t>
      </w:r>
      <w:r>
        <w:t>handy</w:t>
      </w:r>
      <w:r w:rsidR="007368B3">
        <w:t xml:space="preserve"> resi</w:t>
      </w:r>
      <w:r>
        <w:t>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formulas</w:t>
      </w:r>
      <w:r w:rsidR="007368B3">
        <w:t>:</w:t>
      </w:r>
    </w:p>
    <w:p w:rsidR="007368B3" w:rsidRDefault="007368B3" w:rsidP="00AD5FBE"/>
    <w:p w:rsidR="005F273C" w:rsidRDefault="00ED7CE7" w:rsidP="00AD5FBE">
      <w:r>
        <w:rPr>
          <w:noProof/>
        </w:rPr>
        <w:drawing>
          <wp:inline distT="0" distB="0" distL="0" distR="0">
            <wp:extent cx="914400" cy="76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914400" cy="76200"/>
                    </a:xfrm>
                    <a:prstGeom prst="rect">
                      <a:avLst/>
                    </a:prstGeom>
                    <a:noFill/>
                    <a:ln w="9525">
                      <a:noFill/>
                      <a:miter lim="800000"/>
                      <a:headEnd/>
                      <a:tailEnd/>
                    </a:ln>
                  </pic:spPr>
                </pic:pic>
              </a:graphicData>
            </a:graphic>
          </wp:inline>
        </w:drawing>
      </w:r>
      <w:r>
        <w:rPr>
          <w:noProof/>
        </w:rPr>
        <w:drawing>
          <wp:inline distT="0" distB="0" distL="0" distR="0">
            <wp:extent cx="914400" cy="762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914400" cy="76200"/>
                    </a:xfrm>
                    <a:prstGeom prst="rect">
                      <a:avLst/>
                    </a:prstGeom>
                    <a:noFill/>
                    <a:ln w="9525">
                      <a:noFill/>
                      <a:miter lim="800000"/>
                      <a:headEnd/>
                      <a:tailEnd/>
                    </a:ln>
                  </pic:spPr>
                </pic:pic>
              </a:graphicData>
            </a:graphic>
          </wp:inline>
        </w:drawing>
      </w:r>
    </w:p>
    <w:p w:rsidR="007368B3" w:rsidRDefault="005111B0" w:rsidP="00AD5FBE">
      <w:r w:rsidRPr="00E17B91">
        <w:rPr>
          <w:b/>
        </w:rPr>
        <w:t>Add</w:t>
      </w:r>
      <w:r>
        <w:t xml:space="preserve"> two resistors in series to obtain the equivalent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7368B3">
        <w:t>:</w:t>
      </w:r>
    </w:p>
    <w:p w:rsidR="005111B0" w:rsidRDefault="005111B0" w:rsidP="00AD5FBE"/>
    <w:p w:rsidR="005111B0" w:rsidRDefault="005111B0" w:rsidP="005111B0">
      <w:pPr>
        <w:jc w:val="center"/>
      </w:pPr>
      <w:r w:rsidRPr="005111B0">
        <w:rPr>
          <w:position w:val="-14"/>
        </w:rPr>
        <w:object w:dxaOrig="2060" w:dyaOrig="460">
          <v:shape id="_x0000_i1028" type="#_x0000_t75" style="width:102.75pt;height:23.2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quation.3" ShapeID="_x0000_i1028" DrawAspect="Content" ObjectID="_1384290980" r:id="rId35"/>
        </w:object>
      </w:r>
    </w:p>
    <w:p w:rsidR="005111B0" w:rsidRDefault="005111B0" w:rsidP="005111B0">
      <w:pPr>
        <w:pStyle w:val="FigureTitle"/>
      </w:pPr>
      <w:bookmarkStart w:id="23" w:name="_Toc198444388"/>
      <w:r>
        <w:t>Formula: Series Equivalent Resistance</w:t>
      </w:r>
      <w:bookmarkEnd w:id="23"/>
      <w:r w:rsidR="002669A7">
        <w:fldChar w:fldCharType="begin"/>
      </w:r>
      <w:r w:rsidR="00835023">
        <w:instrText xml:space="preserve"> XE "</w:instrText>
      </w:r>
      <w:r w:rsidR="00835023" w:rsidRPr="00EF1259">
        <w:instrText>Series Equivalent Resistance</w:instrText>
      </w:r>
      <w:r w:rsidR="00835023">
        <w:instrText xml:space="preserve">" </w:instrText>
      </w:r>
      <w:r w:rsidR="002669A7">
        <w:fldChar w:fldCharType="end"/>
      </w:r>
    </w:p>
    <w:p w:rsidR="005111B0" w:rsidRDefault="005111B0" w:rsidP="005111B0"/>
    <w:p w:rsidR="007368B3" w:rsidRDefault="00ED7CE7" w:rsidP="00AD5FBE">
      <w:r>
        <w:rPr>
          <w:noProof/>
        </w:rPr>
        <w:drawing>
          <wp:inline distT="0" distB="0" distL="0" distR="0">
            <wp:extent cx="914400" cy="76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914400" cy="76200"/>
                    </a:xfrm>
                    <a:prstGeom prst="rect">
                      <a:avLst/>
                    </a:prstGeom>
                    <a:noFill/>
                    <a:ln w="9525">
                      <a:noFill/>
                      <a:miter lim="800000"/>
                      <a:headEnd/>
                      <a:tailEnd/>
                    </a:ln>
                  </pic:spPr>
                </pic:pic>
              </a:graphicData>
            </a:graphic>
          </wp:inline>
        </w:drawing>
      </w:r>
    </w:p>
    <w:p w:rsidR="005F273C" w:rsidRDefault="00ED7CE7" w:rsidP="00AD5FBE">
      <w:r>
        <w:rPr>
          <w:noProof/>
        </w:rPr>
        <w:drawing>
          <wp:inline distT="0" distB="0" distL="0" distR="0">
            <wp:extent cx="914400" cy="762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914400" cy="76200"/>
                    </a:xfrm>
                    <a:prstGeom prst="rect">
                      <a:avLst/>
                    </a:prstGeom>
                    <a:noFill/>
                    <a:ln w="9525">
                      <a:noFill/>
                      <a:miter lim="800000"/>
                      <a:headEnd/>
                      <a:tailEnd/>
                    </a:ln>
                  </pic:spPr>
                </pic:pic>
              </a:graphicData>
            </a:graphic>
          </wp:inline>
        </w:drawing>
      </w:r>
    </w:p>
    <w:p w:rsidR="007368B3" w:rsidRDefault="005111B0" w:rsidP="00AD5FBE">
      <w:r>
        <w:t xml:space="preserve">Use the </w:t>
      </w:r>
      <w:r w:rsidRPr="00E17B91">
        <w:rPr>
          <w:b/>
        </w:rPr>
        <w:t>product over sum</w:t>
      </w:r>
      <w:r w:rsidR="002669A7">
        <w:rPr>
          <w:b/>
        </w:rPr>
        <w:fldChar w:fldCharType="begin"/>
      </w:r>
      <w:r w:rsidR="00835023">
        <w:instrText xml:space="preserve"> XE "</w:instrText>
      </w:r>
      <w:r w:rsidR="00835023" w:rsidRPr="005759AF">
        <w:rPr>
          <w:b/>
        </w:rPr>
        <w:instrText>product over sum</w:instrText>
      </w:r>
      <w:r w:rsidR="00835023">
        <w:instrText xml:space="preserve">" </w:instrText>
      </w:r>
      <w:r w:rsidR="002669A7">
        <w:rPr>
          <w:b/>
        </w:rPr>
        <w:fldChar w:fldCharType="end"/>
      </w:r>
      <w:r>
        <w:t xml:space="preserve"> for resistors in parallel:</w:t>
      </w:r>
    </w:p>
    <w:p w:rsidR="005111B0" w:rsidRDefault="005111B0" w:rsidP="00AD5FBE"/>
    <w:p w:rsidR="005111B0" w:rsidRDefault="005111B0" w:rsidP="005111B0">
      <w:pPr>
        <w:jc w:val="center"/>
      </w:pPr>
      <w:r w:rsidRPr="005111B0">
        <w:rPr>
          <w:position w:val="-42"/>
        </w:rPr>
        <w:object w:dxaOrig="2380" w:dyaOrig="960">
          <v:shape id="_x0000_i1029" type="#_x0000_t75" style="width:119.25pt;height:48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quation.3" ShapeID="_x0000_i1029" DrawAspect="Content" ObjectID="_1384290981" r:id="rId37"/>
        </w:object>
      </w:r>
    </w:p>
    <w:p w:rsidR="005111B0" w:rsidRDefault="005111B0" w:rsidP="005111B0">
      <w:pPr>
        <w:pStyle w:val="FigureTitle"/>
      </w:pPr>
      <w:bookmarkStart w:id="24" w:name="_Toc198444389"/>
      <w:r>
        <w:t>Formula: Parallel Equivalent Resistance</w:t>
      </w:r>
      <w:bookmarkEnd w:id="24"/>
      <w:r w:rsidR="002669A7">
        <w:fldChar w:fldCharType="begin"/>
      </w:r>
      <w:r w:rsidR="00835023">
        <w:instrText xml:space="preserve"> XE "</w:instrText>
      </w:r>
      <w:r w:rsidR="00835023" w:rsidRPr="008F15AD">
        <w:instrText>Parallel Equivalent Resistance</w:instrText>
      </w:r>
      <w:r w:rsidR="00835023">
        <w:instrText xml:space="preserve">" </w:instrText>
      </w:r>
      <w:r w:rsidR="002669A7">
        <w:fldChar w:fldCharType="end"/>
      </w:r>
    </w:p>
    <w:p w:rsidR="005111B0" w:rsidRDefault="005111B0" w:rsidP="005111B0">
      <w:pPr>
        <w:jc w:val="center"/>
      </w:pPr>
    </w:p>
    <w:p w:rsidR="004D4B2A" w:rsidRDefault="00ED7CE7" w:rsidP="00AD5FBE">
      <w:r>
        <w:rPr>
          <w:noProof/>
        </w:rPr>
        <w:drawing>
          <wp:inline distT="0" distB="0" distL="0" distR="0">
            <wp:extent cx="914400" cy="495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914400" cy="495300"/>
                    </a:xfrm>
                    <a:prstGeom prst="rect">
                      <a:avLst/>
                    </a:prstGeom>
                    <a:noFill/>
                    <a:ln w="9525">
                      <a:noFill/>
                      <a:miter lim="800000"/>
                      <a:headEnd/>
                      <a:tailEnd/>
                    </a:ln>
                  </pic:spPr>
                </pic:pic>
              </a:graphicData>
            </a:graphic>
          </wp:inline>
        </w:drawing>
      </w:r>
    </w:p>
    <w:p w:rsidR="00977838" w:rsidRDefault="00977838" w:rsidP="00AD5FBE">
      <w:r>
        <w:t xml:space="preserve">The </w:t>
      </w:r>
      <w:r w:rsidRPr="0023658C">
        <w:rPr>
          <w:b/>
        </w:rPr>
        <w:t>current</w:t>
      </w:r>
      <w:r w:rsidR="002669A7">
        <w:rPr>
          <w:b/>
        </w:rPr>
        <w:fldChar w:fldCharType="begin"/>
      </w:r>
      <w:r w:rsidR="00835023">
        <w:instrText xml:space="preserve"> XE "</w:instrText>
      </w:r>
      <w:r w:rsidR="00835023" w:rsidRPr="0079102E">
        <w:rPr>
          <w:b/>
          <w:color w:val="0000FF"/>
        </w:rPr>
        <w:instrText>current</w:instrText>
      </w:r>
      <w:r w:rsidR="00835023">
        <w:instrText xml:space="preserve">" </w:instrText>
      </w:r>
      <w:r w:rsidR="002669A7">
        <w:rPr>
          <w:b/>
        </w:rPr>
        <w:fldChar w:fldCharType="end"/>
      </w:r>
      <w:r w:rsidRPr="0023658C">
        <w:rPr>
          <w:b/>
        </w:rPr>
        <w:t xml:space="preserve"> flow </w:t>
      </w:r>
      <w:r>
        <w:t xml:space="preserve">in </w:t>
      </w:r>
      <w:r w:rsidR="00747389">
        <w:t xml:space="preserve">circuit </w:t>
      </w:r>
      <w:r>
        <w:t xml:space="preserve">loops and the </w:t>
      </w:r>
      <w:r w:rsidRPr="0023658C">
        <w:rPr>
          <w:b/>
        </w:rPr>
        <w:t>voltage</w:t>
      </w:r>
      <w:r w:rsidR="002669A7">
        <w:rPr>
          <w:b/>
        </w:rPr>
        <w:fldChar w:fldCharType="begin"/>
      </w:r>
      <w:r w:rsidR="00835023">
        <w:instrText xml:space="preserve"> XE "</w:instrText>
      </w:r>
      <w:r w:rsidR="00835023" w:rsidRPr="00EE0B76">
        <w:rPr>
          <w:b/>
          <w:color w:val="FF0000"/>
        </w:rPr>
        <w:instrText>voltage</w:instrText>
      </w:r>
      <w:r w:rsidR="00835023">
        <w:instrText xml:space="preserve">" </w:instrText>
      </w:r>
      <w:r w:rsidR="002669A7">
        <w:rPr>
          <w:b/>
        </w:rPr>
        <w:fldChar w:fldCharType="end"/>
      </w:r>
      <w:r w:rsidRPr="0023658C">
        <w:rPr>
          <w:b/>
        </w:rPr>
        <w:t xml:space="preserve"> drop</w:t>
      </w:r>
      <w:r>
        <w:t xml:space="preserve"> across </w:t>
      </w:r>
      <w:r w:rsidR="00333E07">
        <w:t>circuit elements</w:t>
      </w:r>
      <w:r>
        <w:t xml:space="preserve"> can be computed using</w:t>
      </w:r>
      <w:r w:rsidR="00AE226D">
        <w:t xml:space="preserve"> Kirchoff’s Laws</w:t>
      </w:r>
      <w:r w:rsidR="002669A7">
        <w:fldChar w:fldCharType="begin"/>
      </w:r>
      <w:r w:rsidR="00835023">
        <w:instrText xml:space="preserve"> XE "</w:instrText>
      </w:r>
      <w:r w:rsidR="00835023" w:rsidRPr="00740F39">
        <w:instrText>Kirchoff’s Laws</w:instrText>
      </w:r>
      <w:r w:rsidR="00835023">
        <w:instrText xml:space="preserve">" </w:instrText>
      </w:r>
      <w:r w:rsidR="002669A7">
        <w:fldChar w:fldCharType="end"/>
      </w:r>
      <w:r w:rsidR="001841F9">
        <w:t xml:space="preserve"> and Thevenin Equivalent</w:t>
      </w:r>
      <w:r w:rsidR="002669A7">
        <w:fldChar w:fldCharType="begin"/>
      </w:r>
      <w:r w:rsidR="00835023">
        <w:instrText xml:space="preserve"> XE "</w:instrText>
      </w:r>
      <w:r w:rsidR="00835023" w:rsidRPr="00F668E2">
        <w:instrText>Thevenin Equivalent</w:instrText>
      </w:r>
      <w:r w:rsidR="00835023">
        <w:instrText xml:space="preserve">" </w:instrText>
      </w:r>
      <w:r w:rsidR="002669A7">
        <w:fldChar w:fldCharType="end"/>
      </w:r>
      <w:r w:rsidR="001841F9">
        <w:t xml:space="preserve"> circuits</w:t>
      </w:r>
      <w:r w:rsidR="00AE226D">
        <w:t>. The programming</w:t>
      </w:r>
      <w:r w:rsidR="001841F9">
        <w:t xml:space="preserve"> of these laws</w:t>
      </w:r>
      <w:r w:rsidR="00D90DEA">
        <w:t xml:space="preserve"> is already done for you in </w:t>
      </w:r>
      <w:r w:rsidR="00747389">
        <w:t>a tidy program called</w:t>
      </w:r>
      <w:r>
        <w:t xml:space="preserve">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-TI</w:t>
      </w:r>
      <w:r w:rsidR="005111B0">
        <w:t xml:space="preserve">, a free download from the </w:t>
      </w:r>
      <w:hyperlink r:id="rId39" w:history="1">
        <w:r w:rsidR="005111B0" w:rsidRPr="00196F17">
          <w:rPr>
            <w:rStyle w:val="Hyperlink"/>
            <w:rFonts w:ascii="Verdana" w:hAnsi="Verdana"/>
          </w:rPr>
          <w:t>TI web site</w:t>
        </w:r>
      </w:hyperlink>
      <w:r w:rsidR="005111B0">
        <w:t>.</w:t>
      </w:r>
      <w:r w:rsidR="00641C31">
        <w:t xml:space="preserve"> </w:t>
      </w:r>
      <w:r w:rsidR="00BE2D95">
        <w:t xml:space="preserve">I highly recommend it. </w:t>
      </w:r>
      <w:r>
        <w:t xml:space="preserve">Here is a </w:t>
      </w:r>
      <w:r w:rsidR="0043016B">
        <w:t xml:space="preserve">classic </w:t>
      </w:r>
      <w:r>
        <w:t xml:space="preserve">voltage divider, simulated in </w:t>
      </w:r>
      <w:r w:rsidR="0043016B">
        <w:t xml:space="preserve">TI’s </w:t>
      </w:r>
      <w:r w:rsidR="000E3328">
        <w:t xml:space="preserve">TINA-SPICE </w:t>
      </w:r>
    </w:p>
    <w:p w:rsidR="00EA0227" w:rsidRDefault="00EA0227" w:rsidP="00AD5FBE"/>
    <w:p w:rsidR="0043016B" w:rsidRDefault="00ED7CE7" w:rsidP="00EA0227">
      <w:pPr>
        <w:pStyle w:val="FigureCentered"/>
      </w:pPr>
      <w:r>
        <w:rPr>
          <w:noProof/>
        </w:rPr>
        <w:lastRenderedPageBreak/>
        <w:drawing>
          <wp:inline distT="0" distB="0" distL="0" distR="0">
            <wp:extent cx="4000500" cy="3048000"/>
            <wp:effectExtent l="19050" t="19050" r="57150" b="38100"/>
            <wp:docPr id="23" name="Picture 23" descr="001-Voltage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VoltageDivider"/>
                    <pic:cNvPicPr>
                      <a:picLocks noChangeAspect="1" noChangeArrowheads="1"/>
                    </pic:cNvPicPr>
                  </pic:nvPicPr>
                  <pic:blipFill>
                    <a:blip r:embed="rId40" cstate="print"/>
                    <a:srcRect/>
                    <a:stretch>
                      <a:fillRect/>
                    </a:stretch>
                  </pic:blipFill>
                  <pic:spPr bwMode="auto">
                    <a:xfrm>
                      <a:off x="0" y="0"/>
                      <a:ext cx="4000500" cy="30480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43016B" w:rsidRDefault="00510522" w:rsidP="00526474">
      <w:pPr>
        <w:pStyle w:val="FigureTitle"/>
      </w:pPr>
      <w:bookmarkStart w:id="25" w:name="_Toc198444390"/>
      <w:r>
        <w:t>Circuit</w:t>
      </w:r>
      <w:r w:rsidR="00DD5671">
        <w:t xml:space="preserve"> 1</w:t>
      </w:r>
      <w:r w:rsidR="000F6C08">
        <w:t>:</w:t>
      </w:r>
      <w:r w:rsidR="00EA0227">
        <w:t xml:space="preserve"> Classic Voltage Divider</w:t>
      </w:r>
      <w:r w:rsidR="002669A7">
        <w:fldChar w:fldCharType="begin"/>
      </w:r>
      <w:r w:rsidR="00835023">
        <w:instrText xml:space="preserve"> XE "</w:instrText>
      </w:r>
      <w:r w:rsidR="00835023" w:rsidRPr="00524929">
        <w:instrText>Voltage Divider</w:instrText>
      </w:r>
      <w:r w:rsidR="00835023">
        <w:instrText xml:space="preserve">" </w:instrText>
      </w:r>
      <w:r w:rsidR="002669A7">
        <w:fldChar w:fldCharType="end"/>
      </w:r>
      <w:r w:rsidR="00EA0227">
        <w:t xml:space="preserve"> Solved in </w:t>
      </w:r>
      <w:r w:rsidR="000E3328">
        <w:t>Ti</w:t>
      </w:r>
      <w:r w:rsidR="0023658C">
        <w:t>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23658C">
        <w:t>.</w:t>
      </w:r>
      <w:bookmarkEnd w:id="25"/>
    </w:p>
    <w:p w:rsidR="0088393D" w:rsidRDefault="0088393D" w:rsidP="00526474">
      <w:pPr>
        <w:pStyle w:val="FigureTitle"/>
      </w:pPr>
    </w:p>
    <w:p w:rsidR="0088393D" w:rsidRDefault="0088393D" w:rsidP="0088393D">
      <w:pPr>
        <w:pStyle w:val="FigureCentered"/>
      </w:pPr>
      <w:r>
        <w:object w:dxaOrig="2721" w:dyaOrig="2881">
          <v:shape id="_x0000_i1030" type="#_x0000_t75" style="width:135.75pt;height:2in" o:ole="" o:bordertopcolor="this" o:borderleftcolor="this" o:borderbottomcolor="this" o:borderrightcolor="this">
            <v:imagedata r:id="rId41" o:title=""/>
            <w10:bordertop type="single" width="8" shadow="t"/>
            <w10:borderleft type="single" width="8" shadow="t"/>
            <w10:borderbottom type="single" width="8" shadow="t"/>
            <w10:borderright type="single" width="8" shadow="t"/>
          </v:shape>
          <o:OLEObject Type="Embed" ProgID="Photoshop.Image.5" ShapeID="_x0000_i1030" DrawAspect="Content" ObjectID="_1384290982" r:id="rId42">
            <o:FieldCodes>\s</o:FieldCodes>
          </o:OLEObject>
        </w:object>
      </w:r>
    </w:p>
    <w:p w:rsidR="00E252D9" w:rsidRPr="007E22D3" w:rsidRDefault="00E252D9" w:rsidP="00E252D9">
      <w:pPr>
        <w:pStyle w:val="FigureCentered"/>
        <w:rPr>
          <w:i/>
        </w:rPr>
      </w:pPr>
      <w:r w:rsidRPr="00120561">
        <w:t xml:space="preserve">                </w:t>
      </w:r>
      <w:r w:rsidR="007E22D3" w:rsidRPr="007E22D3">
        <w:rPr>
          <w:i/>
          <w:sz w:val="16"/>
        </w:rPr>
        <w:t>- Ordy</w:t>
      </w:r>
    </w:p>
    <w:p w:rsidR="000E220F" w:rsidRDefault="0088393D" w:rsidP="00714C58">
      <w:pPr>
        <w:pStyle w:val="FigureTitle"/>
      </w:pPr>
      <w:bookmarkStart w:id="26" w:name="_Toc198444391"/>
      <w:r>
        <w:t>Figure</w:t>
      </w:r>
      <w:r w:rsidR="007E22D3">
        <w:t xml:space="preserve"> 7</w:t>
      </w:r>
      <w:r>
        <w:t>: No room for color codes on surface mount resistors!</w:t>
      </w:r>
      <w:bookmarkEnd w:id="26"/>
    </w:p>
    <w:p w:rsidR="00E17B91" w:rsidRDefault="00ED7CE7" w:rsidP="00AD5FBE">
      <w:r>
        <w:rPr>
          <w:noProof/>
        </w:rPr>
        <w:drawing>
          <wp:inline distT="0" distB="0" distL="0" distR="0">
            <wp:extent cx="981075" cy="10287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981075" cy="1028700"/>
                    </a:xfrm>
                    <a:prstGeom prst="rect">
                      <a:avLst/>
                    </a:prstGeom>
                    <a:noFill/>
                    <a:ln w="9525">
                      <a:noFill/>
                      <a:miter lim="800000"/>
                      <a:headEnd/>
                      <a:tailEnd/>
                    </a:ln>
                  </pic:spPr>
                </pic:pic>
              </a:graphicData>
            </a:graphic>
          </wp:inline>
        </w:drawing>
      </w:r>
    </w:p>
    <w:p w:rsidR="00526474" w:rsidRDefault="00526474" w:rsidP="0088393D">
      <w:pPr>
        <w:pStyle w:val="Heading3"/>
        <w:numPr>
          <w:ilvl w:val="0"/>
          <w:numId w:val="0"/>
        </w:numPr>
      </w:pPr>
      <w:bookmarkStart w:id="27" w:name="_Toc198444392"/>
      <w:r>
        <w:t>Notes</w:t>
      </w:r>
      <w:r w:rsidR="00EA0227">
        <w:t xml:space="preserve"> on </w:t>
      </w:r>
      <w:r>
        <w:t>R</w:t>
      </w:r>
      <w:r w:rsidR="00EA0227">
        <w:t>esistors.</w:t>
      </w:r>
      <w:bookmarkEnd w:id="27"/>
      <w:r w:rsidR="00EA0227">
        <w:t xml:space="preserve"> </w:t>
      </w:r>
    </w:p>
    <w:p w:rsidR="00526474" w:rsidRDefault="00526474" w:rsidP="00AD5FBE">
      <w:r>
        <w:t>1) Always measure the value of a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before using it in a</w:t>
      </w:r>
      <w:r w:rsidR="001770E2">
        <w:t xml:space="preserve"> prototype</w:t>
      </w:r>
      <w:r>
        <w:t xml:space="preserve"> circuit. Make sure your volt-ohm meter has a fresh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t>.</w:t>
      </w:r>
    </w:p>
    <w:p w:rsidR="00526474" w:rsidRDefault="00526474" w:rsidP="00AD5FBE"/>
    <w:p w:rsidR="00EA0227" w:rsidRDefault="00526474" w:rsidP="00AE4E89">
      <w:r>
        <w:t xml:space="preserve">2) </w:t>
      </w:r>
      <w:r w:rsidR="00EA0227">
        <w:t>In radio sections that operate at high frequencies we want resistors whose value does not vary with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EA0227">
        <w:t xml:space="preserve">. </w:t>
      </w:r>
      <w:r>
        <w:t>Thin</w:t>
      </w:r>
      <w:r w:rsidR="00EA0227">
        <w:t>-film and metal film resistors are preferred to wirewound resistors</w:t>
      </w:r>
      <w:r w:rsidR="002669A7">
        <w:fldChar w:fldCharType="begin"/>
      </w:r>
      <w:r w:rsidR="00802910">
        <w:instrText xml:space="preserve"> XE "</w:instrText>
      </w:r>
      <w:r w:rsidR="00802910" w:rsidRPr="00FE2D16">
        <w:instrText>wirewound resistors</w:instrText>
      </w:r>
      <w:r w:rsidR="00802910">
        <w:instrText xml:space="preserve">" </w:instrText>
      </w:r>
      <w:r w:rsidR="002669A7">
        <w:fldChar w:fldCharType="end"/>
      </w:r>
      <w:r w:rsidR="00EA0227">
        <w:t>, which are really</w:t>
      </w:r>
      <w:r w:rsidR="0023658C">
        <w:t xml:space="preserve"> just lossy</w:t>
      </w:r>
      <w:r w:rsidR="00EA0227">
        <w:t xml:space="preserve"> miniature indu</w:t>
      </w:r>
      <w:r w:rsidR="0088393D">
        <w:t>ctors! Speaking of inductors…</w:t>
      </w:r>
      <w:r>
        <w:br/>
      </w:r>
    </w:p>
    <w:p w:rsidR="0012789A" w:rsidRDefault="0012789A" w:rsidP="00677091"/>
    <w:p w:rsidR="00510522" w:rsidRDefault="00510522" w:rsidP="00677091">
      <w:pPr>
        <w:rPr>
          <w:b/>
        </w:rPr>
      </w:pPr>
    </w:p>
    <w:p w:rsidR="00510522" w:rsidRDefault="00ED7CE7" w:rsidP="00677091">
      <w:pPr>
        <w:rPr>
          <w:b/>
        </w:rPr>
      </w:pPr>
      <w:r>
        <w:rPr>
          <w:b/>
          <w:noProof/>
        </w:rPr>
        <w:drawing>
          <wp:inline distT="0" distB="0" distL="0" distR="0">
            <wp:extent cx="523875" cy="2667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510522" w:rsidRDefault="00510522" w:rsidP="00677091">
      <w:pPr>
        <w:rPr>
          <w:b/>
        </w:rPr>
      </w:pPr>
    </w:p>
    <w:p w:rsidR="00510522" w:rsidRDefault="00677091" w:rsidP="00677091">
      <w:bookmarkStart w:id="28" w:name="_Toc198444393"/>
      <w:r w:rsidRPr="00510522">
        <w:rPr>
          <w:rStyle w:val="Heading3Char"/>
        </w:rPr>
        <w:t>Inductors</w:t>
      </w:r>
      <w:bookmarkEnd w:id="28"/>
      <w:r w:rsidR="002669A7">
        <w:rPr>
          <w:rStyle w:val="Heading3Char"/>
        </w:rPr>
        <w:fldChar w:fldCharType="begin"/>
      </w:r>
      <w:r w:rsidR="00802910">
        <w:instrText xml:space="preserve"> XE "</w:instrText>
      </w:r>
      <w:r w:rsidR="00802910" w:rsidRPr="003C202D">
        <w:rPr>
          <w:rStyle w:val="Heading3Char"/>
        </w:rPr>
        <w:instrText>Inductors</w:instrText>
      </w:r>
      <w:r w:rsidR="00802910">
        <w:instrText xml:space="preserve">" </w:instrText>
      </w:r>
      <w:r w:rsidR="002669A7">
        <w:rPr>
          <w:rStyle w:val="Heading3Char"/>
        </w:rPr>
        <w:fldChar w:fldCharType="end"/>
      </w:r>
      <w:r>
        <w:t xml:space="preserve"> </w:t>
      </w:r>
      <w:r w:rsidR="001B750F">
        <w:t>(</w:t>
      </w:r>
      <w:r w:rsidR="001770E2">
        <w:t xml:space="preserve">units: </w:t>
      </w:r>
      <w:r w:rsidR="001B750F">
        <w:t xml:space="preserve">Henries) </w:t>
      </w:r>
    </w:p>
    <w:p w:rsidR="00B8374B" w:rsidRDefault="00677091" w:rsidP="00677091">
      <w:r>
        <w:t>store energy as a magnetic field</w:t>
      </w:r>
      <w:r w:rsidR="002669A7">
        <w:fldChar w:fldCharType="begin"/>
      </w:r>
      <w:r w:rsidR="00802910">
        <w:instrText xml:space="preserve"> XE "</w:instrText>
      </w:r>
      <w:r w:rsidR="00802910" w:rsidRPr="00857202">
        <w:instrText>magnetic field</w:instrText>
      </w:r>
      <w:r w:rsidR="00802910">
        <w:instrText xml:space="preserve">" </w:instrText>
      </w:r>
      <w:r w:rsidR="002669A7">
        <w:fldChar w:fldCharType="end"/>
      </w:r>
      <w:r>
        <w:t xml:space="preserve">. </w:t>
      </w:r>
      <w:r w:rsidR="00831054">
        <w:t>They are usuall</w:t>
      </w:r>
      <w:r w:rsidR="001841F9">
        <w:t>y</w:t>
      </w:r>
      <w:r w:rsidR="00831054">
        <w:t xml:space="preserve"> </w:t>
      </w:r>
      <w:r w:rsidR="00831054" w:rsidRPr="00A37CE1">
        <w:rPr>
          <w:b/>
        </w:rPr>
        <w:t>coils</w:t>
      </w:r>
      <w:r w:rsidR="00831054">
        <w:t xml:space="preserve"> of wire or other conductive material</w:t>
      </w:r>
      <w:r w:rsidR="0014742E">
        <w:t xml:space="preserve"> in various shapes</w:t>
      </w:r>
      <w:r w:rsidR="00831054">
        <w:t xml:space="preserve">. </w:t>
      </w:r>
      <w:r w:rsidR="001841F9">
        <w:t>Inductors</w:t>
      </w:r>
      <w:r w:rsidR="002669A7">
        <w:fldChar w:fldCharType="begin"/>
      </w:r>
      <w:r w:rsidR="00802910">
        <w:instrText xml:space="preserve"> XE "</w:instrText>
      </w:r>
      <w:r w:rsidR="00802910" w:rsidRPr="003C202D">
        <w:rPr>
          <w:rStyle w:val="Heading3Char"/>
        </w:rPr>
        <w:instrText>Inductors</w:instrText>
      </w:r>
      <w:r w:rsidR="00802910">
        <w:instrText xml:space="preserve">" </w:instrText>
      </w:r>
      <w:r w:rsidR="002669A7">
        <w:fldChar w:fldCharType="end"/>
      </w:r>
      <w:r w:rsidR="001841F9">
        <w:t xml:space="preserve"> have a </w:t>
      </w:r>
      <w:r w:rsidR="00440236">
        <w:t>direct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440236">
        <w:t xml:space="preserve"> (</w:t>
      </w:r>
      <w:r w:rsidR="001841F9">
        <w:t>DC</w:t>
      </w:r>
      <w:r w:rsidR="00440236">
        <w:t>)</w:t>
      </w:r>
      <w:r w:rsidR="001841F9">
        <w:t xml:space="preserve"> response and an </w:t>
      </w:r>
      <w:r w:rsidR="00440236">
        <w:t>alternating current (</w:t>
      </w:r>
      <w:r w:rsidR="001841F9">
        <w:t>AC</w:t>
      </w:r>
      <w:r w:rsidR="00440236">
        <w:t>)</w:t>
      </w:r>
      <w:r w:rsidR="001841F9">
        <w:t xml:space="preserve"> response. </w:t>
      </w:r>
      <w:r w:rsidR="00B8374B">
        <w:t>These responses can be steady state or transient.  Let’s throw the switch!</w:t>
      </w:r>
    </w:p>
    <w:p w:rsidR="001841F9" w:rsidRDefault="001841F9" w:rsidP="00677091"/>
    <w:p w:rsidR="001841F9" w:rsidRDefault="00677091" w:rsidP="00677091">
      <w:r>
        <w:t xml:space="preserve">When </w:t>
      </w:r>
      <w:r w:rsidR="00333E07">
        <w:t>the</w:t>
      </w:r>
      <w:r>
        <w:t xml:space="preserve"> </w:t>
      </w:r>
      <w:r w:rsidR="00831054">
        <w:t>switch is closed on</w:t>
      </w:r>
      <w:r w:rsidR="00333E07">
        <w:t xml:space="preserve"> the circuit </w:t>
      </w:r>
      <w:r w:rsidR="0014742E">
        <w:t>below</w:t>
      </w:r>
      <w:r w:rsidR="00B8374B">
        <w:t>,</w:t>
      </w:r>
      <w:r>
        <w:t xml:space="preserve"> </w:t>
      </w:r>
      <w:r w:rsidR="001841F9">
        <w:t>an equal and opposite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1841F9">
        <w:t xml:space="preserve"> is </w:t>
      </w:r>
      <w:r w:rsidR="00333E07">
        <w:t>“induced”</w:t>
      </w:r>
      <w:r w:rsidR="001841F9">
        <w:t xml:space="preserve"> in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rsidR="001841F9">
        <w:t>. This is</w:t>
      </w:r>
      <w:r w:rsidR="00B8374B">
        <w:t xml:space="preserve"> induced voltage is</w:t>
      </w:r>
      <w:r w:rsidR="001841F9">
        <w:t xml:space="preserve"> called “back EMF”. After</w:t>
      </w:r>
      <w:r w:rsidR="00B8374B">
        <w:t xml:space="preserve"> </w:t>
      </w:r>
      <w:r w:rsidR="001770E2">
        <w:t xml:space="preserve">several time </w:t>
      </w:r>
      <w:r w:rsidR="00361776">
        <w:t>constants,</w:t>
      </w:r>
      <w:r w:rsidR="001770E2">
        <w:t xml:space="preserve"> </w:t>
      </w:r>
      <w:r w:rsidR="00B8374B">
        <w:t>the circuit reaches its “steady state”. The</w:t>
      </w:r>
      <w:r w:rsidR="001841F9">
        <w:t xml:space="preserve"> magnetic field</w:t>
      </w:r>
      <w:r w:rsidR="002669A7">
        <w:fldChar w:fldCharType="begin"/>
      </w:r>
      <w:r w:rsidR="00802910">
        <w:instrText xml:space="preserve"> XE "</w:instrText>
      </w:r>
      <w:r w:rsidR="00802910" w:rsidRPr="00857202">
        <w:instrText>magnetic field</w:instrText>
      </w:r>
      <w:r w:rsidR="00802910">
        <w:instrText xml:space="preserve">" </w:instrText>
      </w:r>
      <w:r w:rsidR="002669A7">
        <w:fldChar w:fldCharType="end"/>
      </w:r>
      <w:r w:rsidR="001841F9">
        <w:t xml:space="preserve"> is established</w:t>
      </w:r>
      <w:r w:rsidR="00B8374B">
        <w:t xml:space="preserve"> and </w:t>
      </w:r>
      <w:r w:rsidR="00333E07">
        <w:t>this</w:t>
      </w:r>
      <w:r w:rsidR="00B8374B">
        <w:t xml:space="preserve"> </w:t>
      </w:r>
      <w:r w:rsidR="001841F9">
        <w:t xml:space="preserve">opposing voltage disappears. If the switch is opened, the magnetic field collapses and sparks can ensue! There was an old saying, “nature abhors a vacuum”. Magnetic fields don’t like </w:t>
      </w:r>
      <w:r w:rsidR="00BB31F6">
        <w:t xml:space="preserve">suddenly </w:t>
      </w:r>
      <w:r w:rsidR="001841F9">
        <w:t>open switches.</w:t>
      </w:r>
      <w:r w:rsidR="00BB31F6">
        <w:t xml:space="preserve"> This is an important principle when working with sensi</w:t>
      </w:r>
      <w:r w:rsidR="00B67150">
        <w:t>tive semiconductor components</w:t>
      </w:r>
      <w:r w:rsidR="00BB31F6">
        <w:t>.</w:t>
      </w:r>
      <w:r w:rsidR="001770E2">
        <w:t xml:space="preserve"> Fried!</w:t>
      </w:r>
    </w:p>
    <w:p w:rsidR="00E6127D" w:rsidRDefault="00E6127D" w:rsidP="00677091"/>
    <w:p w:rsidR="00E6127D" w:rsidRDefault="00E6127D" w:rsidP="00677091">
      <w:r>
        <w:t>To track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t xml:space="preserve"> in 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 xml:space="preserve"> we add a pin connection</w:t>
      </w:r>
      <w:r w:rsidR="00333E07">
        <w:t xml:space="preserve"> </w:t>
      </w:r>
      <w:r w:rsidR="00ED7CE7">
        <w:rPr>
          <w:noProof/>
        </w:rPr>
        <w:drawing>
          <wp:inline distT="0" distB="0" distL="0" distR="0">
            <wp:extent cx="209550" cy="1333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t>. To track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we add an arrow connection</w:t>
      </w:r>
      <w:r w:rsidR="00112A01">
        <w:t xml:space="preserve"> seen at the bottom</w:t>
      </w:r>
      <w:r w:rsidR="003D2E37">
        <w:t xml:space="preserve"> of the circuit</w:t>
      </w:r>
      <w:r>
        <w:t xml:space="preserve">. By convention positive current flows from positive to negative. </w:t>
      </w:r>
      <w:r w:rsidR="000A42B1">
        <w:t xml:space="preserve">Electron vacancies </w:t>
      </w:r>
      <w:r w:rsidR="00112A01">
        <w:t xml:space="preserve">or “holes” </w:t>
      </w:r>
      <w:r w:rsidR="000A42B1">
        <w:t>move in this direction, but r</w:t>
      </w:r>
      <w:r>
        <w:t>eal electrons flow the other way. Thanks</w:t>
      </w:r>
      <w:r w:rsidR="00747389">
        <w:t xml:space="preserve"> </w:t>
      </w:r>
      <w:r>
        <w:t>Ben Franklin</w:t>
      </w:r>
      <w:r w:rsidR="002669A7">
        <w:fldChar w:fldCharType="begin"/>
      </w:r>
      <w:r w:rsidR="00802910">
        <w:instrText xml:space="preserve"> XE "</w:instrText>
      </w:r>
      <w:r w:rsidR="00802910" w:rsidRPr="00A33DAE">
        <w:instrText>Ben Franklin</w:instrText>
      </w:r>
      <w:r w:rsidR="00802910">
        <w:instrText xml:space="preserve">" </w:instrText>
      </w:r>
      <w:r w:rsidR="002669A7">
        <w:fldChar w:fldCharType="end"/>
      </w:r>
      <w:r>
        <w:t>!</w:t>
      </w:r>
    </w:p>
    <w:p w:rsidR="00BB31F6" w:rsidRDefault="00BB31F6" w:rsidP="00677091"/>
    <w:p w:rsidR="00BB31F6" w:rsidRDefault="00ED7CE7" w:rsidP="00B67150">
      <w:pPr>
        <w:pStyle w:val="FigureCentered"/>
      </w:pPr>
      <w:r>
        <w:rPr>
          <w:noProof/>
        </w:rPr>
        <w:drawing>
          <wp:inline distT="0" distB="0" distL="0" distR="0">
            <wp:extent cx="4953000" cy="3314700"/>
            <wp:effectExtent l="19050" t="19050" r="57150" b="38100"/>
            <wp:docPr id="28" name="Picture 28" descr="002-InductorD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2-InductorDCResponse"/>
                    <pic:cNvPicPr>
                      <a:picLocks noChangeAspect="1" noChangeArrowheads="1"/>
                    </pic:cNvPicPr>
                  </pic:nvPicPr>
                  <pic:blipFill>
                    <a:blip r:embed="rId46" cstate="print"/>
                    <a:srcRect/>
                    <a:stretch>
                      <a:fillRect/>
                    </a:stretch>
                  </pic:blipFill>
                  <pic:spPr bwMode="auto">
                    <a:xfrm>
                      <a:off x="0" y="0"/>
                      <a:ext cx="4953000" cy="33147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841F9" w:rsidRDefault="007E22D3" w:rsidP="00B67150">
      <w:pPr>
        <w:pStyle w:val="FigureTitle"/>
      </w:pPr>
      <w:bookmarkStart w:id="29" w:name="_Toc198444394"/>
      <w:r>
        <w:t>Circuit</w:t>
      </w:r>
      <w:r w:rsidR="00DD5671">
        <w:t xml:space="preserve"> 2</w:t>
      </w:r>
      <w:r w:rsidR="000F6C08">
        <w:t>:</w:t>
      </w:r>
      <w:r w:rsidR="00B67150" w:rsidRPr="00B67150">
        <w:t xml:space="preserve"> </w:t>
      </w:r>
      <w:r w:rsidR="00725706">
        <w:t>Inductor</w:t>
      </w:r>
      <w:r w:rsidR="00B67150" w:rsidRPr="00B67150">
        <w:t xml:space="preserve"> </w:t>
      </w:r>
      <w:r w:rsidR="00404FD4">
        <w:t xml:space="preserve">Transient </w:t>
      </w:r>
      <w:r w:rsidR="00C65D48">
        <w:t>DC Response</w:t>
      </w:r>
      <w:bookmarkEnd w:id="29"/>
      <w:r w:rsidR="002669A7">
        <w:fldChar w:fldCharType="begin"/>
      </w:r>
      <w:r w:rsidR="00802910">
        <w:instrText xml:space="preserve"> XE "</w:instrText>
      </w:r>
      <w:r w:rsidR="00802910" w:rsidRPr="00BE4392">
        <w:instrText>Transient DC Response</w:instrText>
      </w:r>
      <w:r w:rsidR="00802910">
        <w:instrText xml:space="preserve">" </w:instrText>
      </w:r>
      <w:r w:rsidR="002669A7">
        <w:fldChar w:fldCharType="end"/>
      </w:r>
    </w:p>
    <w:p w:rsidR="00B67150" w:rsidRDefault="00B67150" w:rsidP="00677091"/>
    <w:p w:rsidR="001841F9" w:rsidRDefault="001841F9" w:rsidP="00677091"/>
    <w:p w:rsidR="00AE4E89" w:rsidRDefault="00B67150" w:rsidP="00AE4E89">
      <w:r>
        <w:t>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 xml:space="preserve"> shows us two curves if we request a Transient Analysis</w:t>
      </w:r>
      <w:r w:rsidR="002669A7">
        <w:fldChar w:fldCharType="begin"/>
      </w:r>
      <w:r w:rsidR="00802910">
        <w:instrText xml:space="preserve"> XE "</w:instrText>
      </w:r>
      <w:r w:rsidR="00802910" w:rsidRPr="00A36FEA">
        <w:instrText>Transient Analysis</w:instrText>
      </w:r>
      <w:r w:rsidR="00802910">
        <w:instrText xml:space="preserve">" </w:instrText>
      </w:r>
      <w:r w:rsidR="002669A7">
        <w:fldChar w:fldCharType="end"/>
      </w:r>
      <w:r>
        <w:t xml:space="preserve">. The top curve shows the </w:t>
      </w:r>
      <w:r w:rsidR="00B8374B">
        <w:t>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B8374B">
        <w:t xml:space="preserve"> in the circuit</w:t>
      </w:r>
      <w:r>
        <w:t>.</w:t>
      </w:r>
      <w:r w:rsidR="00B8374B">
        <w:t xml:space="preserve"> Since a coil is a conductor, keeping the switch on drains the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rsidR="00B8374B">
        <w:t xml:space="preserve">. </w:t>
      </w:r>
      <w:r>
        <w:t>The bottom curve shows the induced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t xml:space="preserve"> as it decays over time. </w:t>
      </w:r>
      <w:r w:rsidR="003D2E37">
        <w:t>This</w:t>
      </w:r>
      <w:r w:rsidR="00D90DEA">
        <w:t xml:space="preserve"> </w:t>
      </w:r>
      <w:r w:rsidR="00361776">
        <w:t>transient DC response</w:t>
      </w:r>
      <w:r w:rsidR="003D2E37">
        <w:t xml:space="preserve"> ends with the steady-</w:t>
      </w:r>
      <w:r w:rsidR="00B8374B">
        <w:t>state</w:t>
      </w:r>
      <w:r w:rsidR="00D90DEA">
        <w:t xml:space="preserve"> DC response. What about AC, the stuff of which radio signals are made?</w:t>
      </w:r>
    </w:p>
    <w:p w:rsidR="00562167" w:rsidRDefault="00AE4E89" w:rsidP="00AE4E89">
      <w:r>
        <w:br w:type="page"/>
      </w:r>
    </w:p>
    <w:p w:rsidR="00562167" w:rsidRDefault="00562167" w:rsidP="00AE4E89"/>
    <w:p w:rsidR="00AE4E89" w:rsidRDefault="00AE4E89" w:rsidP="00AE4E89">
      <w:r>
        <w:t>Consider the same circuit as before, but this time, we replace the DC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t xml:space="preserve"> with an AC signal generator and simplify the circuit to obtain:</w:t>
      </w:r>
    </w:p>
    <w:p w:rsidR="00AE4E89" w:rsidRDefault="00AE4E89" w:rsidP="00F96BFF"/>
    <w:p w:rsidR="00F96BFF" w:rsidRDefault="00F96BFF" w:rsidP="00F96BFF">
      <w:r>
        <w:t>The AC signal causes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t>’s magnetic field</w:t>
      </w:r>
      <w:r w:rsidR="002669A7">
        <w:fldChar w:fldCharType="begin"/>
      </w:r>
      <w:r w:rsidR="00802910">
        <w:instrText xml:space="preserve"> XE "</w:instrText>
      </w:r>
      <w:r w:rsidR="00802910" w:rsidRPr="00857202">
        <w:instrText>magnetic field</w:instrText>
      </w:r>
      <w:r w:rsidR="00802910">
        <w:instrText xml:space="preserve">" </w:instrText>
      </w:r>
      <w:r w:rsidR="002669A7">
        <w:fldChar w:fldCharType="end"/>
      </w:r>
      <w:r>
        <w:t xml:space="preserve"> to repeatedly collapse and expand in alternating directions. Ohm’s law</w:t>
      </w:r>
      <w:r w:rsidR="002669A7">
        <w:fldChar w:fldCharType="begin"/>
      </w:r>
      <w:r w:rsidR="00802910">
        <w:instrText xml:space="preserve"> XE "</w:instrText>
      </w:r>
      <w:r w:rsidR="00802910" w:rsidRPr="001911B8">
        <w:instrText>Ohm’s law</w:instrText>
      </w:r>
      <w:r w:rsidR="00802910">
        <w:instrText xml:space="preserve">" </w:instrText>
      </w:r>
      <w:r w:rsidR="002669A7">
        <w:fldChar w:fldCharType="end"/>
      </w:r>
      <w:r>
        <w:t xml:space="preserve"> is constantly running, but now there is a delay. This delay is caused by the union of magnetic field workers whose boss is Maxwell and whose contact is binding. Forget that. Remember this. </w:t>
      </w:r>
      <w:r w:rsidRPr="00F96BFF">
        <w:rPr>
          <w:b/>
          <w:color w:val="FF0000"/>
        </w:rPr>
        <w:t>Voltage</w:t>
      </w:r>
      <w:r w:rsidR="009130B1">
        <w:rPr>
          <w:b/>
          <w:color w:val="FF0000"/>
        </w:rPr>
        <w:t xml:space="preserve"> </w:t>
      </w:r>
      <w:r w:rsidR="009130B1" w:rsidRPr="009130B1">
        <w:rPr>
          <w:b/>
          <w:color w:val="FF0000"/>
          <w:u w:val="single"/>
        </w:rPr>
        <w:t>E</w:t>
      </w:r>
      <w:r>
        <w:t xml:space="preserve"> </w:t>
      </w:r>
      <w:r w:rsidR="009130B1" w:rsidRPr="009130B1">
        <w:rPr>
          <w:b/>
          <w:u w:val="single"/>
        </w:rPr>
        <w:t>L</w:t>
      </w:r>
      <w:r w:rsidR="009130B1" w:rsidRPr="009130B1">
        <w:rPr>
          <w:b/>
        </w:rPr>
        <w:t>eads</w:t>
      </w:r>
      <w:r>
        <w:t xml:space="preserve"> </w:t>
      </w:r>
      <w:r w:rsidR="009130B1">
        <w:rPr>
          <w:b/>
          <w:color w:val="0000FF"/>
        </w:rPr>
        <w:t>C</w:t>
      </w:r>
      <w:r w:rsidRPr="00F96BFF">
        <w:rPr>
          <w:b/>
          <w:color w:val="0000FF"/>
        </w:rPr>
        <w:t>urrent</w:t>
      </w:r>
      <w:r w:rsidR="009130B1">
        <w:rPr>
          <w:b/>
          <w:color w:val="0000FF"/>
        </w:rPr>
        <w:t xml:space="preserve"> </w:t>
      </w:r>
      <w:r w:rsidR="009130B1" w:rsidRPr="009130B1">
        <w:rPr>
          <w:b/>
          <w:color w:val="0000FF"/>
          <w:u w:val="single"/>
        </w:rPr>
        <w:t>I</w:t>
      </w:r>
      <w:r>
        <w:t xml:space="preserve"> in an inductor.</w:t>
      </w:r>
    </w:p>
    <w:p w:rsidR="0085111A" w:rsidRDefault="0085111A" w:rsidP="0085111A"/>
    <w:p w:rsidR="00E6127D" w:rsidRDefault="00512C4C" w:rsidP="0085111A">
      <w:pPr>
        <w:pStyle w:val="FigureCentered"/>
      </w:pPr>
      <w:r>
        <w:t>.</w:t>
      </w:r>
      <w:r w:rsidR="00ED7CE7">
        <w:rPr>
          <w:noProof/>
        </w:rPr>
        <w:drawing>
          <wp:inline distT="0" distB="0" distL="0" distR="0">
            <wp:extent cx="5048250" cy="4572000"/>
            <wp:effectExtent l="19050" t="19050" r="57150" b="38100"/>
            <wp:docPr id="29" name="Picture 29" descr="003-InductorA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3-InductorACResponse"/>
                    <pic:cNvPicPr>
                      <a:picLocks noChangeAspect="1" noChangeArrowheads="1"/>
                    </pic:cNvPicPr>
                  </pic:nvPicPr>
                  <pic:blipFill>
                    <a:blip r:embed="rId47" cstate="print"/>
                    <a:srcRect/>
                    <a:stretch>
                      <a:fillRect/>
                    </a:stretch>
                  </pic:blipFill>
                  <pic:spPr bwMode="auto">
                    <a:xfrm>
                      <a:off x="0" y="0"/>
                      <a:ext cx="5048250" cy="45720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E6127D" w:rsidRDefault="007E22D3" w:rsidP="00E6127D">
      <w:pPr>
        <w:pStyle w:val="FigureTitle"/>
      </w:pPr>
      <w:bookmarkStart w:id="30" w:name="_Toc198444395"/>
      <w:r>
        <w:t>Circuit</w:t>
      </w:r>
      <w:r w:rsidR="00DD5671">
        <w:t xml:space="preserve"> </w:t>
      </w:r>
      <w:r w:rsidR="009130B1">
        <w:t>3</w:t>
      </w:r>
      <w:r w:rsidR="00E6127D">
        <w:t>:</w:t>
      </w:r>
      <w:r w:rsidR="00E6127D" w:rsidRPr="00B67150">
        <w:t xml:space="preserve"> </w:t>
      </w:r>
      <w:r w:rsidR="00DD5671">
        <w:t>Inductive</w:t>
      </w:r>
      <w:r w:rsidR="00E6127D" w:rsidRPr="00B67150">
        <w:t xml:space="preserve"> </w:t>
      </w:r>
      <w:r w:rsidR="009130B1">
        <w:t xml:space="preserve">AC </w:t>
      </w:r>
      <w:r w:rsidR="00E6127D">
        <w:t>Response</w:t>
      </w:r>
      <w:bookmarkEnd w:id="30"/>
    </w:p>
    <w:p w:rsidR="00E6127D" w:rsidRDefault="00E6127D" w:rsidP="00E6127D">
      <w:pPr>
        <w:pStyle w:val="FigureCentered"/>
      </w:pPr>
    </w:p>
    <w:p w:rsidR="00562167" w:rsidRDefault="00E6127D" w:rsidP="00B8374B">
      <w:r w:rsidRPr="00A37CE1">
        <w:rPr>
          <w:b/>
        </w:rPr>
        <w:t>ELI the ICE man</w:t>
      </w:r>
      <w:r>
        <w:t xml:space="preserve"> reminds us that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t xml:space="preserve"> leads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by 90</w:t>
      </w:r>
      <w:r>
        <w:sym w:font="Symbol" w:char="F0B0"/>
      </w:r>
      <w:r>
        <w:t xml:space="preserve"> i</w:t>
      </w:r>
      <w:r w:rsidR="0085111A">
        <w:t>n an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rsidR="0085111A">
        <w:t xml:space="preserve">. This is called </w:t>
      </w:r>
      <w:r>
        <w:t xml:space="preserve">phase shift. Radio is all about keeping track of phase. We draw </w:t>
      </w:r>
      <w:r w:rsidRPr="00E6127D">
        <w:rPr>
          <w:b/>
          <w:color w:val="FF0000"/>
        </w:rPr>
        <w:t>voltage in red</w:t>
      </w:r>
      <w:r>
        <w:t xml:space="preserve"> and </w:t>
      </w:r>
      <w:r w:rsidRPr="00E6127D">
        <w:rPr>
          <w:b/>
          <w:color w:val="0000FF"/>
        </w:rPr>
        <w:t>current in blue</w:t>
      </w:r>
      <w:r>
        <w:t xml:space="preserve"> on the same graph so we can </w:t>
      </w:r>
      <w:r w:rsidR="0014742E">
        <w:t>see their relationship in time.</w:t>
      </w:r>
      <w:r w:rsidR="00526D51">
        <w:t xml:space="preserve"> But what about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526D51">
        <w:t>?</w:t>
      </w:r>
    </w:p>
    <w:p w:rsidR="003978B8" w:rsidRDefault="00562167" w:rsidP="00562167">
      <w:pPr>
        <w:pStyle w:val="Heading3"/>
      </w:pPr>
      <w:r>
        <w:br w:type="page"/>
      </w:r>
      <w:bookmarkStart w:id="31" w:name="_Toc198444396"/>
      <w:r w:rsidR="00B43AB8">
        <w:lastRenderedPageBreak/>
        <w:t xml:space="preserve">Frequency Response: What Happens When </w:t>
      </w:r>
      <w:r w:rsidR="00DE59BF">
        <w:t>Inductance and Resistance</w:t>
      </w:r>
      <w:r w:rsidR="00B43AB8">
        <w:t xml:space="preserve"> Change?</w:t>
      </w:r>
      <w:bookmarkEnd w:id="31"/>
    </w:p>
    <w:p w:rsidR="004A0D33" w:rsidRDefault="004A0D33" w:rsidP="005111B0">
      <w:r>
        <w:t>No</w:t>
      </w:r>
      <w:r w:rsidR="00A21D59">
        <w:t>w w</w:t>
      </w:r>
      <w:r>
        <w:t>e can play with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t xml:space="preserve"> and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values and see what </w:t>
      </w:r>
      <w:r w:rsidR="00A21D59">
        <w:t>happens</w:t>
      </w:r>
      <w:r>
        <w:t xml:space="preserve"> in our circuit. We will measure this by comparing the gain of various </w:t>
      </w:r>
      <w:r w:rsidR="0014742E">
        <w:t>configurations</w:t>
      </w:r>
      <w:r>
        <w:t>. Gain is the amplitud</w:t>
      </w:r>
      <w:r w:rsidR="00AA1288">
        <w:t xml:space="preserve">e of the signal in </w:t>
      </w:r>
      <w:r w:rsidR="00562167">
        <w:t>a</w:t>
      </w:r>
      <w:r w:rsidR="00AA1288">
        <w:t xml:space="preserve"> circuit. Gain comes in three flavors,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AA1288">
        <w:t xml:space="preserve"> gain,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AA1288">
        <w:t xml:space="preserve"> gain and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AA1288">
        <w:t xml:space="preserve"> gain. Power</w:t>
      </w:r>
      <w:r w:rsidR="002669A7">
        <w:fldChar w:fldCharType="begin"/>
      </w:r>
      <w:r w:rsidR="00835023">
        <w:instrText xml:space="preserve"> XE "</w:instrText>
      </w:r>
      <w:r w:rsidR="00835023" w:rsidRPr="007B5F97">
        <w:rPr>
          <w:b/>
        </w:rPr>
        <w:instrText>Power</w:instrText>
      </w:r>
      <w:r w:rsidR="00835023">
        <w:instrText xml:space="preserve">" </w:instrText>
      </w:r>
      <w:r w:rsidR="002669A7">
        <w:fldChar w:fldCharType="end"/>
      </w:r>
      <w:r w:rsidR="00AA1288">
        <w:t xml:space="preserve"> gain is voltage gain times current gain</w:t>
      </w:r>
      <w:r>
        <w:t xml:space="preserve">. We want to know how </w:t>
      </w:r>
      <w:r w:rsidR="00562167">
        <w:t xml:space="preserve">the gain </w:t>
      </w:r>
      <w:r w:rsidR="00361776">
        <w:t>changes as we change</w:t>
      </w:r>
      <w:r w:rsidR="00562167">
        <w:t xml:space="preserve"> the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562167">
        <w:t xml:space="preserve"> of our input signal</w:t>
      </w:r>
      <w:r>
        <w:t>. We can determine this quickly with 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 xml:space="preserve">. </w:t>
      </w:r>
      <w:r w:rsidR="00361776">
        <w:t>First,</w:t>
      </w:r>
      <w:r>
        <w:t xml:space="preserve"> </w:t>
      </w:r>
      <w:r w:rsidR="0014742E">
        <w:t>we</w:t>
      </w:r>
      <w:r>
        <w:t xml:space="preserve"> fix the resistor</w:t>
      </w:r>
      <w:r w:rsidR="002916CA">
        <w:t xml:space="preserve"> at </w:t>
      </w:r>
      <w:r w:rsidR="00AA1288">
        <w:t>1</w:t>
      </w:r>
      <w:r w:rsidR="002916CA">
        <w:t xml:space="preserve"> Ohms and set the inductor to 1</w:t>
      </w:r>
      <w:r w:rsidR="00AA1288">
        <w:t xml:space="preserve"> </w:t>
      </w:r>
      <w:r w:rsidR="002916CA">
        <w:t xml:space="preserve">microHenries. </w:t>
      </w:r>
      <w:r w:rsidR="00AA1288">
        <w:t>Then we ask TINA to compute the AC Transfer Characteristics. Voila! We get a graph that yields major insight.</w:t>
      </w:r>
    </w:p>
    <w:p w:rsidR="0085111A" w:rsidRDefault="0085111A" w:rsidP="00677091">
      <w:pPr>
        <w:pStyle w:val="FigureCentered"/>
      </w:pPr>
    </w:p>
    <w:p w:rsidR="00677091" w:rsidRDefault="00ED7CE7" w:rsidP="00655BB3">
      <w:pPr>
        <w:pStyle w:val="FigureCentered"/>
      </w:pPr>
      <w:r>
        <w:rPr>
          <w:noProof/>
        </w:rPr>
        <w:drawing>
          <wp:inline distT="0" distB="0" distL="0" distR="0">
            <wp:extent cx="5619750" cy="6743700"/>
            <wp:effectExtent l="38100" t="19050" r="57150" b="38100"/>
            <wp:docPr id="30" name="Picture 30" descr="004-InductorFreqRespon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4-InductorFreqResponseL1"/>
                    <pic:cNvPicPr>
                      <a:picLocks noChangeAspect="1" noChangeArrowheads="1"/>
                    </pic:cNvPicPr>
                  </pic:nvPicPr>
                  <pic:blipFill>
                    <a:blip r:embed="rId48" cstate="print"/>
                    <a:srcRect/>
                    <a:stretch>
                      <a:fillRect/>
                    </a:stretch>
                  </pic:blipFill>
                  <pic:spPr bwMode="auto">
                    <a:xfrm>
                      <a:off x="0" y="0"/>
                      <a:ext cx="5619750" cy="67437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235266" w:rsidRDefault="007E22D3" w:rsidP="00235266">
      <w:pPr>
        <w:pStyle w:val="FigureTitle"/>
      </w:pPr>
      <w:bookmarkStart w:id="32" w:name="_Toc198444397"/>
      <w:r>
        <w:t>Circuit</w:t>
      </w:r>
      <w:r w:rsidR="00AA1288">
        <w:t xml:space="preserve"> 4</w:t>
      </w:r>
      <w:r w:rsidR="000F6C08">
        <w:t>:</w:t>
      </w:r>
      <w:r w:rsidR="00235266" w:rsidRPr="00B67150">
        <w:t xml:space="preserve"> </w:t>
      </w:r>
      <w:r w:rsidR="00894188">
        <w:t xml:space="preserve">One milliHenry </w:t>
      </w:r>
      <w:r w:rsidR="00AA1288">
        <w:t>Inductor Frequency Response</w:t>
      </w:r>
      <w:bookmarkEnd w:id="32"/>
    </w:p>
    <w:p w:rsidR="00677091" w:rsidRDefault="00677091" w:rsidP="00677091"/>
    <w:p w:rsidR="00AA1288" w:rsidRDefault="00AA1288" w:rsidP="00677091">
      <w:r>
        <w:t>Next we want to know what happens if the inductance</w:t>
      </w:r>
      <w:r w:rsidR="002669A7">
        <w:fldChar w:fldCharType="begin"/>
      </w:r>
      <w:r w:rsidR="00802910">
        <w:instrText xml:space="preserve"> XE "</w:instrText>
      </w:r>
      <w:r w:rsidR="00802910" w:rsidRPr="00DC5E8F">
        <w:instrText>inductance</w:instrText>
      </w:r>
      <w:r w:rsidR="00802910">
        <w:instrText xml:space="preserve">" </w:instrText>
      </w:r>
      <w:r w:rsidR="002669A7">
        <w:fldChar w:fldCharType="end"/>
      </w:r>
      <w:r>
        <w:t xml:space="preserve"> changes, say</w:t>
      </w:r>
      <w:r w:rsidR="007924A0">
        <w:t>,</w:t>
      </w:r>
      <w:r>
        <w:t xml:space="preserve"> to a </w:t>
      </w:r>
      <w:r w:rsidR="00894188">
        <w:t>thousandth</w:t>
      </w:r>
      <w:r>
        <w:t xml:space="preserve"> of its value. That would </w:t>
      </w:r>
      <w:r w:rsidR="00894188">
        <w:t>be 1</w:t>
      </w:r>
      <w:r w:rsidR="00562167">
        <w:t xml:space="preserve"> microHenry (uH)</w:t>
      </w:r>
      <w:r>
        <w:t xml:space="preserve">. </w:t>
      </w:r>
      <w:r w:rsidR="00361776">
        <w:t>Again,</w:t>
      </w:r>
      <w:r>
        <w:t xml:space="preserve">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 xml:space="preserve"> computes the AC transfer characteristic, sweeping the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t xml:space="preserve"> from 1 to 100 MegaHertz. This feels more like</w:t>
      </w:r>
      <w:r w:rsidR="00562167">
        <w:t xml:space="preserve"> radio! Out pops our next graph. Decreasing the inductance has shifted all our gain </w:t>
      </w:r>
      <w:r w:rsidR="00361776">
        <w:t>curves</w:t>
      </w:r>
      <w:r w:rsidR="00562167">
        <w:t xml:space="preserve"> to higher frequencies.</w:t>
      </w:r>
    </w:p>
    <w:p w:rsidR="005111B0" w:rsidRDefault="005111B0" w:rsidP="00677091"/>
    <w:p w:rsidR="002916CA" w:rsidRDefault="00ED7CE7" w:rsidP="005111B0">
      <w:pPr>
        <w:pStyle w:val="FigureCentered"/>
      </w:pPr>
      <w:r>
        <w:rPr>
          <w:noProof/>
        </w:rPr>
        <w:drawing>
          <wp:inline distT="0" distB="0" distL="0" distR="0">
            <wp:extent cx="5619750" cy="6743700"/>
            <wp:effectExtent l="38100" t="19050" r="57150" b="38100"/>
            <wp:docPr id="31" name="Picture 31" descr="005-InductorFreqRespons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5-InductorFreqResponseL2"/>
                    <pic:cNvPicPr>
                      <a:picLocks noChangeAspect="1" noChangeArrowheads="1"/>
                    </pic:cNvPicPr>
                  </pic:nvPicPr>
                  <pic:blipFill>
                    <a:blip r:embed="rId49" cstate="print"/>
                    <a:srcRect/>
                    <a:stretch>
                      <a:fillRect/>
                    </a:stretch>
                  </pic:blipFill>
                  <pic:spPr bwMode="auto">
                    <a:xfrm>
                      <a:off x="0" y="0"/>
                      <a:ext cx="5619750" cy="67437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894188" w:rsidRDefault="00894188" w:rsidP="00894188">
      <w:pPr>
        <w:pStyle w:val="FigureCentered"/>
      </w:pPr>
    </w:p>
    <w:p w:rsidR="00894188" w:rsidRDefault="007E22D3" w:rsidP="00894188">
      <w:pPr>
        <w:pStyle w:val="FigureTitle"/>
      </w:pPr>
      <w:bookmarkStart w:id="33" w:name="_Toc198444398"/>
      <w:r>
        <w:t>Circuit</w:t>
      </w:r>
      <w:r w:rsidR="00894188">
        <w:t xml:space="preserve"> 5:</w:t>
      </w:r>
      <w:r w:rsidR="00894188" w:rsidRPr="00B67150">
        <w:t xml:space="preserve"> </w:t>
      </w:r>
      <w:r w:rsidR="00894188">
        <w:t>One microHenry Inductor Frequency Response</w:t>
      </w:r>
      <w:bookmarkEnd w:id="33"/>
    </w:p>
    <w:p w:rsidR="007D1DA5" w:rsidRDefault="007D1DA5" w:rsidP="00677091"/>
    <w:p w:rsidR="007D1DA5" w:rsidRDefault="007924A0" w:rsidP="00677091">
      <w:r>
        <w:t xml:space="preserve">Now we can run different cases for hours, and trust me, I have. </w:t>
      </w:r>
      <w:r w:rsidR="007D1DA5">
        <w:t>T</w:t>
      </w:r>
      <w:r w:rsidR="00CB33D0">
        <w:t>he trick is to</w:t>
      </w:r>
      <w:r>
        <w:t xml:space="preserve"> focus on essential relationships. W</w:t>
      </w:r>
      <w:r w:rsidR="002916CA">
        <w:t>hat happens if we change the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rsidR="007D1DA5">
        <w:t xml:space="preserve"> value but not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rsidR="007D1DA5">
        <w:t>?</w:t>
      </w:r>
    </w:p>
    <w:p w:rsidR="007D1DA5" w:rsidRDefault="007D1DA5" w:rsidP="00677091">
      <w:r>
        <w:lastRenderedPageBreak/>
        <w:br w:type="page"/>
      </w:r>
    </w:p>
    <w:p w:rsidR="002916CA" w:rsidRDefault="002916CA" w:rsidP="00677091">
      <w:r>
        <w:lastRenderedPageBreak/>
        <w:t xml:space="preserve">Let’s </w:t>
      </w:r>
      <w:r w:rsidR="00244EFA">
        <w:t>return</w:t>
      </w:r>
      <w:r>
        <w:t xml:space="preserve"> the induc</w:t>
      </w:r>
      <w:r w:rsidR="00244EFA">
        <w:t>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rsidR="00244EFA">
        <w:t xml:space="preserve"> to</w:t>
      </w:r>
      <w:r>
        <w:t xml:space="preserve"> 1</w:t>
      </w:r>
      <w:r w:rsidR="00244EFA">
        <w:t xml:space="preserve"> </w:t>
      </w:r>
      <w:r w:rsidR="00361776">
        <w:t>milliHenry</w:t>
      </w:r>
      <w:r w:rsidR="00BD560A">
        <w:t xml:space="preserve"> and </w:t>
      </w:r>
      <w:r w:rsidR="007924A0">
        <w:t>change</w:t>
      </w:r>
      <w:r w:rsidR="00BD560A">
        <w:t xml:space="preserve"> the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BD560A">
        <w:t xml:space="preserve"> </w:t>
      </w:r>
      <w:r w:rsidR="007924A0">
        <w:t>from 1 to 100</w:t>
      </w:r>
      <w:r w:rsidR="00BD560A">
        <w:t xml:space="preserve"> Ohms.</w:t>
      </w:r>
      <w:r w:rsidR="00244EFA">
        <w:t xml:space="preserve"> What happens? </w:t>
      </w:r>
      <w:r w:rsidR="00562167">
        <w:t>How</w:t>
      </w:r>
      <w:r w:rsidR="00244EFA">
        <w:t xml:space="preserve"> does increased </w:t>
      </w:r>
      <w:r w:rsidR="00562167">
        <w:t xml:space="preserve">input </w:t>
      </w:r>
      <w:r w:rsidR="00244EFA">
        <w:t xml:space="preserve">resistance </w:t>
      </w:r>
      <w:r w:rsidR="00562167">
        <w:t xml:space="preserve">affect </w:t>
      </w:r>
      <w:r w:rsidR="00244EFA">
        <w:t>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244EFA">
        <w:t xml:space="preserve"> response?</w:t>
      </w:r>
    </w:p>
    <w:p w:rsidR="00BD560A" w:rsidRDefault="00BD560A" w:rsidP="00677091"/>
    <w:p w:rsidR="00BD560A" w:rsidRDefault="00ED7CE7" w:rsidP="00BD560A">
      <w:pPr>
        <w:pStyle w:val="FigureCentered"/>
      </w:pPr>
      <w:r>
        <w:rPr>
          <w:noProof/>
        </w:rPr>
        <w:drawing>
          <wp:inline distT="0" distB="0" distL="0" distR="0">
            <wp:extent cx="5619750" cy="6743700"/>
            <wp:effectExtent l="38100" t="19050" r="57150" b="38100"/>
            <wp:docPr id="32" name="Picture 32" descr="006-InductorFreqRespon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6-InductorFreqResponseR1"/>
                    <pic:cNvPicPr>
                      <a:picLocks noChangeAspect="1" noChangeArrowheads="1"/>
                    </pic:cNvPicPr>
                  </pic:nvPicPr>
                  <pic:blipFill>
                    <a:blip r:embed="rId50" cstate="print"/>
                    <a:srcRect/>
                    <a:stretch>
                      <a:fillRect/>
                    </a:stretch>
                  </pic:blipFill>
                  <pic:spPr bwMode="auto">
                    <a:xfrm>
                      <a:off x="0" y="0"/>
                      <a:ext cx="5619750" cy="67437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BD560A" w:rsidRDefault="007E22D3" w:rsidP="00BD560A">
      <w:pPr>
        <w:pStyle w:val="FigureTitle"/>
      </w:pPr>
      <w:bookmarkStart w:id="34" w:name="_Toc198444399"/>
      <w:r>
        <w:t>Circuit</w:t>
      </w:r>
      <w:r w:rsidR="00553CCD">
        <w:t xml:space="preserve"> 6</w:t>
      </w:r>
      <w:r w:rsidR="00BD560A">
        <w:t>:</w:t>
      </w:r>
      <w:r w:rsidR="00BD560A" w:rsidRPr="00B67150">
        <w:t xml:space="preserve"> </w:t>
      </w:r>
      <w:r w:rsidR="00244EFA">
        <w:t>Inductive Frequency Response – Increased Series</w:t>
      </w:r>
      <w:r w:rsidR="00BD560A">
        <w:t xml:space="preserve"> Resistance</w:t>
      </w:r>
      <w:bookmarkEnd w:id="34"/>
    </w:p>
    <w:p w:rsidR="002916CA" w:rsidRDefault="002916CA" w:rsidP="00677091"/>
    <w:p w:rsidR="005E0F68" w:rsidRDefault="00553CCD" w:rsidP="00677091">
      <w:r>
        <w:t xml:space="preserve">If we compare </w:t>
      </w:r>
      <w:r w:rsidR="007E22D3">
        <w:t>Circuit</w:t>
      </w:r>
      <w:r>
        <w:t xml:space="preserve"> 4 and </w:t>
      </w:r>
      <w:r w:rsidR="007E22D3">
        <w:t>Circuit</w:t>
      </w:r>
      <w:r>
        <w:t xml:space="preserve"> </w:t>
      </w:r>
      <w:r w:rsidR="00361776">
        <w:t>6,</w:t>
      </w:r>
      <w:r>
        <w:t xml:space="preserve"> there is </w:t>
      </w:r>
      <w:r w:rsidR="00526D51">
        <w:t>a loss in</w:t>
      </w:r>
      <w:r>
        <w:t xml:space="preserve"> </w:t>
      </w:r>
      <w:r w:rsidR="001770E2">
        <w:t>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1770E2">
        <w:t xml:space="preserve"> </w:t>
      </w:r>
      <w:r w:rsidR="00526D51">
        <w:t xml:space="preserve">gain </w:t>
      </w:r>
      <w:r w:rsidR="001770E2">
        <w:t>as a direct consequence of the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w:t>
      </w:r>
      <w:r w:rsidR="005111B0">
        <w:t xml:space="preserve"> </w:t>
      </w:r>
      <w:r w:rsidR="00361776">
        <w:t>That makes</w:t>
      </w:r>
      <w:r w:rsidR="005111B0">
        <w:t xml:space="preserve"> sense.</w:t>
      </w:r>
      <w:r w:rsidR="007D1DA5">
        <w:t xml:space="preserve"> </w:t>
      </w:r>
      <w:r>
        <w:t>So to first order</w:t>
      </w:r>
      <w:r w:rsidR="005111B0">
        <w:t>,</w:t>
      </w:r>
      <w:r>
        <w:t xml:space="preserve"> we observe that </w:t>
      </w:r>
      <w:r w:rsidR="007D1DA5">
        <w:t>with</w:t>
      </w:r>
      <w:r>
        <w:t xml:space="preserve"> respect to </w:t>
      </w:r>
      <w:r w:rsidRPr="005111B0">
        <w:rPr>
          <w:b/>
          <w:color w:val="FF0000"/>
        </w:rPr>
        <w:t>voltage</w:t>
      </w:r>
      <w:r w:rsidR="002669A7">
        <w:rPr>
          <w:b/>
          <w:color w:val="FF0000"/>
        </w:rPr>
        <w:fldChar w:fldCharType="begin"/>
      </w:r>
      <w:r w:rsidR="00835023">
        <w:instrText xml:space="preserve"> XE "</w:instrText>
      </w:r>
      <w:r w:rsidR="00835023" w:rsidRPr="00EE0B76">
        <w:rPr>
          <w:b/>
          <w:color w:val="FF0000"/>
        </w:rPr>
        <w:instrText>voltage</w:instrText>
      </w:r>
      <w:r w:rsidR="00835023">
        <w:instrText xml:space="preserve">" </w:instrText>
      </w:r>
      <w:r w:rsidR="002669A7">
        <w:rPr>
          <w:b/>
          <w:color w:val="FF0000"/>
        </w:rPr>
        <w:fldChar w:fldCharType="end"/>
      </w:r>
      <w:r>
        <w:t xml:space="preserve"> we have a </w:t>
      </w:r>
      <w:r w:rsidRPr="00802AE4">
        <w:rPr>
          <w:b/>
        </w:rPr>
        <w:t>high pass filter</w:t>
      </w:r>
      <w:r w:rsidR="002669A7" w:rsidRPr="00802AE4">
        <w:rPr>
          <w:b/>
        </w:rPr>
        <w:fldChar w:fldCharType="begin"/>
      </w:r>
      <w:r w:rsidR="00802910" w:rsidRPr="00802AE4">
        <w:instrText xml:space="preserve"> XE "</w:instrText>
      </w:r>
      <w:r w:rsidR="00802910" w:rsidRPr="00802AE4">
        <w:rPr>
          <w:b/>
        </w:rPr>
        <w:instrText>high pass filter</w:instrText>
      </w:r>
      <w:r w:rsidR="00802910" w:rsidRPr="00802AE4">
        <w:instrText xml:space="preserve">" </w:instrText>
      </w:r>
      <w:r w:rsidR="002669A7" w:rsidRPr="00802AE4">
        <w:rPr>
          <w:b/>
        </w:rPr>
        <w:fldChar w:fldCharType="end"/>
      </w:r>
      <w:r>
        <w:t xml:space="preserve"> </w:t>
      </w:r>
      <w:r w:rsidR="005E0F68">
        <w:t>– so named because high frequencies are passed and low frequencies are blocked.</w:t>
      </w:r>
      <w:r>
        <w:t xml:space="preserve"> With respect to </w:t>
      </w:r>
      <w:r w:rsidR="00361776" w:rsidRPr="005111B0">
        <w:rPr>
          <w:b/>
          <w:color w:val="0000FF"/>
        </w:rPr>
        <w:t>current,</w:t>
      </w:r>
      <w:r>
        <w:t xml:space="preserve"> we have a </w:t>
      </w:r>
      <w:r w:rsidR="005111B0" w:rsidRPr="00802AE4">
        <w:rPr>
          <w:b/>
        </w:rPr>
        <w:t>low</w:t>
      </w:r>
      <w:r w:rsidR="005111B0" w:rsidRPr="00802AE4">
        <w:rPr>
          <w:b/>
        </w:rPr>
        <w:softHyphen/>
      </w:r>
      <w:r w:rsidR="005111B0" w:rsidRPr="00802AE4">
        <w:rPr>
          <w:b/>
        </w:rPr>
        <w:softHyphen/>
        <w:t>-</w:t>
      </w:r>
      <w:r w:rsidR="005111B0" w:rsidRPr="00802AE4">
        <w:rPr>
          <w:b/>
        </w:rPr>
        <w:softHyphen/>
      </w:r>
      <w:r w:rsidR="005111B0" w:rsidRPr="00802AE4">
        <w:rPr>
          <w:b/>
        </w:rPr>
        <w:softHyphen/>
      </w:r>
      <w:r w:rsidR="005111B0" w:rsidRPr="00802AE4">
        <w:rPr>
          <w:b/>
        </w:rPr>
        <w:softHyphen/>
      </w:r>
      <w:r w:rsidR="005111B0" w:rsidRPr="00802AE4">
        <w:rPr>
          <w:b/>
        </w:rPr>
        <w:softHyphen/>
      </w:r>
      <w:r w:rsidRPr="00802AE4">
        <w:rPr>
          <w:b/>
        </w:rPr>
        <w:t xml:space="preserve">pass </w:t>
      </w:r>
      <w:r w:rsidR="002669A7" w:rsidRPr="00802AE4">
        <w:rPr>
          <w:b/>
        </w:rPr>
        <w:fldChar w:fldCharType="begin"/>
      </w:r>
      <w:r w:rsidR="00802910" w:rsidRPr="00802AE4">
        <w:instrText xml:space="preserve"> XE "</w:instrText>
      </w:r>
      <w:r w:rsidR="00802910" w:rsidRPr="00802AE4">
        <w:rPr>
          <w:b/>
        </w:rPr>
        <w:instrText>low-pass filter</w:instrText>
      </w:r>
      <w:r w:rsidR="00802910" w:rsidRPr="00802AE4">
        <w:instrText xml:space="preserve">" </w:instrText>
      </w:r>
      <w:r w:rsidR="002669A7" w:rsidRPr="00802AE4">
        <w:rPr>
          <w:b/>
        </w:rPr>
        <w:fldChar w:fldCharType="end"/>
      </w:r>
      <w:r w:rsidRPr="00802AE4">
        <w:rPr>
          <w:b/>
        </w:rPr>
        <w:t>filter</w:t>
      </w:r>
      <w:r>
        <w:t xml:space="preserve">, and with respect to </w:t>
      </w:r>
      <w:r w:rsidR="00361776" w:rsidRPr="00526D51">
        <w:rPr>
          <w:b/>
          <w:highlight w:val="yellow"/>
        </w:rPr>
        <w:t>power</w:t>
      </w:r>
      <w:r w:rsidR="002669A7">
        <w:rPr>
          <w:b/>
          <w:highlight w:val="yellow"/>
        </w:rPr>
        <w:fldChar w:fldCharType="begin"/>
      </w:r>
      <w:r w:rsidR="00802910">
        <w:instrText xml:space="preserve"> XE "</w:instrText>
      </w:r>
      <w:r w:rsidR="00802910" w:rsidRPr="00D633D6">
        <w:rPr>
          <w:b/>
          <w:highlight w:val="yellow"/>
        </w:rPr>
        <w:instrText>power</w:instrText>
      </w:r>
      <w:r w:rsidR="00802910">
        <w:instrText xml:space="preserve">" </w:instrText>
      </w:r>
      <w:r w:rsidR="002669A7">
        <w:rPr>
          <w:b/>
          <w:highlight w:val="yellow"/>
        </w:rPr>
        <w:fldChar w:fldCharType="end"/>
      </w:r>
      <w:r w:rsidR="00361776" w:rsidRPr="00526D51">
        <w:rPr>
          <w:b/>
          <w:highlight w:val="yellow"/>
        </w:rPr>
        <w:t>,</w:t>
      </w:r>
      <w:r w:rsidR="00526D51">
        <w:t xml:space="preserve"> we have a </w:t>
      </w:r>
      <w:r w:rsidR="00526D51" w:rsidRPr="00802AE4">
        <w:rPr>
          <w:b/>
        </w:rPr>
        <w:t>band-</w:t>
      </w:r>
      <w:r w:rsidRPr="00802AE4">
        <w:rPr>
          <w:b/>
        </w:rPr>
        <w:t>pass filter</w:t>
      </w:r>
      <w:r w:rsidR="002669A7">
        <w:rPr>
          <w:b/>
          <w:highlight w:val="yellow"/>
        </w:rPr>
        <w:fldChar w:fldCharType="begin"/>
      </w:r>
      <w:r w:rsidR="00802910">
        <w:instrText xml:space="preserve"> XE "</w:instrText>
      </w:r>
      <w:r w:rsidR="00802910" w:rsidRPr="00724611">
        <w:rPr>
          <w:b/>
          <w:highlight w:val="yellow"/>
        </w:rPr>
        <w:instrText>band-pass filter</w:instrText>
      </w:r>
      <w:r w:rsidR="00802910">
        <w:instrText xml:space="preserve">" </w:instrText>
      </w:r>
      <w:r w:rsidR="002669A7">
        <w:rPr>
          <w:b/>
          <w:highlight w:val="yellow"/>
        </w:rPr>
        <w:fldChar w:fldCharType="end"/>
      </w:r>
      <w:r>
        <w:t xml:space="preserve">. </w:t>
      </w:r>
      <w:r w:rsidR="00526D51">
        <w:t>Interesting, no?</w:t>
      </w:r>
    </w:p>
    <w:p w:rsidR="001B750F" w:rsidRDefault="001B750F" w:rsidP="00677091"/>
    <w:p w:rsidR="00510522" w:rsidRDefault="00ED7CE7" w:rsidP="00433F4F">
      <w:r>
        <w:rPr>
          <w:noProof/>
        </w:rPr>
        <w:lastRenderedPageBreak/>
        <w:drawing>
          <wp:inline distT="0" distB="0" distL="0" distR="0">
            <wp:extent cx="523875" cy="2667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r w:rsidR="007D1DA5">
        <w:t xml:space="preserve"> </w:t>
      </w:r>
    </w:p>
    <w:p w:rsidR="007D1DA5" w:rsidRPr="00A3145D" w:rsidRDefault="00510522" w:rsidP="00510522">
      <w:pPr>
        <w:pStyle w:val="Heading3"/>
      </w:pPr>
      <w:bookmarkStart w:id="35" w:name="_Toc198444400"/>
      <w:r>
        <w:t>Inductor Calculations</w:t>
      </w:r>
      <w:bookmarkEnd w:id="35"/>
    </w:p>
    <w:p w:rsidR="00510522" w:rsidRPr="00510522" w:rsidRDefault="00510522" w:rsidP="00510522"/>
    <w:p w:rsidR="001B750F" w:rsidRDefault="00510522" w:rsidP="00677091">
      <w:r>
        <w:t>Inductors</w:t>
      </w:r>
      <w:r w:rsidR="002669A7">
        <w:fldChar w:fldCharType="begin"/>
      </w:r>
      <w:r w:rsidR="00802910">
        <w:instrText xml:space="preserve"> XE "</w:instrText>
      </w:r>
      <w:r w:rsidR="00802910" w:rsidRPr="003C202D">
        <w:rPr>
          <w:rStyle w:val="Heading3Char"/>
        </w:rPr>
        <w:instrText>Inductors</w:instrText>
      </w:r>
      <w:r w:rsidR="00802910">
        <w:instrText xml:space="preserve">" </w:instrText>
      </w:r>
      <w:r w:rsidR="002669A7">
        <w:fldChar w:fldCharType="end"/>
      </w:r>
      <w:r>
        <w:t xml:space="preserve"> </w:t>
      </w:r>
      <w:r w:rsidR="001B750F">
        <w:t>are like resistors when it comes to equivalent circuits.</w:t>
      </w:r>
    </w:p>
    <w:p w:rsidR="001B750F" w:rsidRDefault="001B750F" w:rsidP="00677091"/>
    <w:p w:rsidR="001B750F" w:rsidRDefault="00ED7CE7" w:rsidP="001B750F">
      <w:r>
        <w:rPr>
          <w:b/>
          <w:noProof/>
        </w:rPr>
        <w:drawing>
          <wp:inline distT="0" distB="0" distL="0" distR="0">
            <wp:extent cx="523875" cy="2667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r>
        <w:rPr>
          <w:b/>
          <w:noProof/>
        </w:rPr>
        <w:drawing>
          <wp:inline distT="0" distB="0" distL="0" distR="0">
            <wp:extent cx="523875" cy="2667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1B750F" w:rsidRDefault="001B750F" w:rsidP="001B750F">
      <w:r w:rsidRPr="00E17B91">
        <w:rPr>
          <w:b/>
        </w:rPr>
        <w:t>Add</w:t>
      </w:r>
      <w:r w:rsidR="007D1DA5">
        <w:rPr>
          <w:b/>
        </w:rPr>
        <w:t>ing</w:t>
      </w:r>
      <w:r>
        <w:t xml:space="preserve"> two inductors in series </w:t>
      </w:r>
      <w:r w:rsidR="007D1DA5">
        <w:t>gives</w:t>
      </w:r>
      <w:r>
        <w:t xml:space="preserve"> the equivalent inductance</w:t>
      </w:r>
      <w:r w:rsidR="002669A7">
        <w:fldChar w:fldCharType="begin"/>
      </w:r>
      <w:r w:rsidR="00802910">
        <w:instrText xml:space="preserve"> XE "</w:instrText>
      </w:r>
      <w:r w:rsidR="00802910" w:rsidRPr="00DC5E8F">
        <w:instrText>inductance</w:instrText>
      </w:r>
      <w:r w:rsidR="00802910">
        <w:instrText xml:space="preserve">" </w:instrText>
      </w:r>
      <w:r w:rsidR="002669A7">
        <w:fldChar w:fldCharType="end"/>
      </w:r>
      <w:r w:rsidR="00526D51">
        <w:t xml:space="preserve"> of the pair</w:t>
      </w:r>
      <w:r>
        <w:t>:</w:t>
      </w:r>
    </w:p>
    <w:p w:rsidR="001B750F" w:rsidRDefault="001B750F" w:rsidP="001B750F"/>
    <w:p w:rsidR="001B750F" w:rsidRDefault="001B750F" w:rsidP="001B750F">
      <w:pPr>
        <w:jc w:val="center"/>
      </w:pPr>
      <w:r w:rsidRPr="005111B0">
        <w:rPr>
          <w:position w:val="-14"/>
        </w:rPr>
        <w:object w:dxaOrig="2000" w:dyaOrig="460">
          <v:shape id="_x0000_i1031" type="#_x0000_t75" style="width:99.75pt;height:23.2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031" DrawAspect="Content" ObjectID="_1384290983" r:id="rId52"/>
        </w:object>
      </w:r>
    </w:p>
    <w:p w:rsidR="001B750F" w:rsidRDefault="001B750F" w:rsidP="001B750F">
      <w:pPr>
        <w:pStyle w:val="FigureTitle"/>
      </w:pPr>
      <w:bookmarkStart w:id="36" w:name="_Toc198444401"/>
      <w:r>
        <w:t>Formula: Series Equivalent Inductance</w:t>
      </w:r>
      <w:bookmarkEnd w:id="36"/>
      <w:r w:rsidR="002669A7">
        <w:fldChar w:fldCharType="begin"/>
      </w:r>
      <w:r w:rsidR="00802910">
        <w:instrText xml:space="preserve"> XE "</w:instrText>
      </w:r>
      <w:r w:rsidR="00802910" w:rsidRPr="00E85B73">
        <w:instrText>Series Equivalent Inductance</w:instrText>
      </w:r>
      <w:r w:rsidR="00802910">
        <w:instrText xml:space="preserve">" </w:instrText>
      </w:r>
      <w:r w:rsidR="002669A7">
        <w:fldChar w:fldCharType="end"/>
      </w:r>
    </w:p>
    <w:p w:rsidR="001B750F" w:rsidRDefault="001B750F" w:rsidP="001B750F"/>
    <w:p w:rsidR="001B750F" w:rsidRDefault="00ED7CE7" w:rsidP="001B750F">
      <w:pPr>
        <w:rPr>
          <w:b/>
        </w:rPr>
      </w:pPr>
      <w:r>
        <w:rPr>
          <w:b/>
          <w:noProof/>
        </w:rPr>
        <w:drawing>
          <wp:inline distT="0" distB="0" distL="0" distR="0">
            <wp:extent cx="523875" cy="2667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1B750F" w:rsidRDefault="00ED7CE7" w:rsidP="001B750F">
      <w:r>
        <w:rPr>
          <w:b/>
          <w:noProof/>
        </w:rPr>
        <w:drawing>
          <wp:inline distT="0" distB="0" distL="0" distR="0">
            <wp:extent cx="523875" cy="2667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1B750F" w:rsidRDefault="001B750F" w:rsidP="001B750F"/>
    <w:p w:rsidR="001B750F" w:rsidRDefault="001B750F" w:rsidP="001B750F">
      <w:r>
        <w:t xml:space="preserve">Use the </w:t>
      </w:r>
      <w:r w:rsidRPr="00E17B91">
        <w:rPr>
          <w:b/>
        </w:rPr>
        <w:t>product over sum</w:t>
      </w:r>
      <w:r w:rsidR="002669A7">
        <w:rPr>
          <w:b/>
        </w:rPr>
        <w:fldChar w:fldCharType="begin"/>
      </w:r>
      <w:r w:rsidR="00835023">
        <w:instrText xml:space="preserve"> XE "</w:instrText>
      </w:r>
      <w:r w:rsidR="00835023" w:rsidRPr="005759AF">
        <w:rPr>
          <w:b/>
        </w:rPr>
        <w:instrText>product over sum</w:instrText>
      </w:r>
      <w:r w:rsidR="00835023">
        <w:instrText xml:space="preserve">" </w:instrText>
      </w:r>
      <w:r w:rsidR="002669A7">
        <w:rPr>
          <w:b/>
        </w:rPr>
        <w:fldChar w:fldCharType="end"/>
      </w:r>
      <w:r>
        <w:t xml:space="preserve"> for inductors in parallel:</w:t>
      </w:r>
    </w:p>
    <w:p w:rsidR="001B750F" w:rsidRDefault="001B750F" w:rsidP="001B750F"/>
    <w:p w:rsidR="001B750F" w:rsidRDefault="0096332F" w:rsidP="001B750F">
      <w:pPr>
        <w:jc w:val="center"/>
      </w:pPr>
      <w:r w:rsidRPr="005111B0">
        <w:rPr>
          <w:position w:val="-42"/>
        </w:rPr>
        <w:object w:dxaOrig="2320" w:dyaOrig="960">
          <v:shape id="_x0000_i1032" type="#_x0000_t75" style="width:116.25pt;height:48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32" DrawAspect="Content" ObjectID="_1384290984" r:id="rId54"/>
        </w:object>
      </w:r>
    </w:p>
    <w:p w:rsidR="001B750F" w:rsidRDefault="001B750F" w:rsidP="001B750F">
      <w:pPr>
        <w:pStyle w:val="FigureTitle"/>
      </w:pPr>
      <w:bookmarkStart w:id="37" w:name="_Toc198444402"/>
      <w:r>
        <w:t>Formula: Parallel Equivalent Inductance</w:t>
      </w:r>
      <w:bookmarkEnd w:id="37"/>
      <w:r w:rsidR="002669A7">
        <w:fldChar w:fldCharType="begin"/>
      </w:r>
      <w:r w:rsidR="00802910">
        <w:instrText xml:space="preserve"> XE "</w:instrText>
      </w:r>
      <w:r w:rsidR="00802910" w:rsidRPr="00221BDF">
        <w:instrText>Parallel Equivalent Inductance</w:instrText>
      </w:r>
      <w:r w:rsidR="00802910">
        <w:instrText xml:space="preserve">" </w:instrText>
      </w:r>
      <w:r w:rsidR="002669A7">
        <w:fldChar w:fldCharType="end"/>
      </w:r>
    </w:p>
    <w:p w:rsidR="001B750F" w:rsidRDefault="001B750F" w:rsidP="00677091"/>
    <w:p w:rsidR="00E805E9" w:rsidRDefault="00E805E9" w:rsidP="00E805E9"/>
    <w:p w:rsidR="001B750F" w:rsidRDefault="001B750F" w:rsidP="00E805E9">
      <w:r>
        <w:t>Transformers are inductors that are magnetically coupled by their proximity to each other.</w:t>
      </w:r>
      <w:r w:rsidR="008F6A15">
        <w:t xml:space="preserve"> We will discuss them in more detail later.</w:t>
      </w:r>
    </w:p>
    <w:p w:rsidR="001B750F" w:rsidRDefault="001B750F" w:rsidP="00E805E9"/>
    <w:p w:rsidR="00E805E9" w:rsidRDefault="00553CCD" w:rsidP="00E805E9">
      <w:r>
        <w:t>Inductors</w:t>
      </w:r>
      <w:r w:rsidR="002669A7">
        <w:fldChar w:fldCharType="begin"/>
      </w:r>
      <w:r w:rsidR="00802910">
        <w:instrText xml:space="preserve"> XE "</w:instrText>
      </w:r>
      <w:r w:rsidR="00802910" w:rsidRPr="003C202D">
        <w:rPr>
          <w:rStyle w:val="Heading3Char"/>
        </w:rPr>
        <w:instrText>Inductors</w:instrText>
      </w:r>
      <w:r w:rsidR="00802910">
        <w:instrText xml:space="preserve">" </w:instrText>
      </w:r>
      <w:r w:rsidR="002669A7">
        <w:fldChar w:fldCharType="end"/>
      </w:r>
      <w:r>
        <w:t xml:space="preserve"> have a kind of </w:t>
      </w:r>
      <w:r w:rsidR="00E805E9">
        <w:t xml:space="preserve">imaginary </w:t>
      </w:r>
      <w:r w:rsidR="0096332F">
        <w:t xml:space="preserve">AC </w:t>
      </w:r>
      <w:r w:rsidR="00E805E9">
        <w:t>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E805E9">
        <w:t xml:space="preserve"> called </w:t>
      </w:r>
      <w:r w:rsidR="00E805E9" w:rsidRPr="00E805E9">
        <w:rPr>
          <w:b/>
        </w:rPr>
        <w:t xml:space="preserve">inductive </w:t>
      </w:r>
      <w:r w:rsidR="00361776" w:rsidRPr="00E805E9">
        <w:rPr>
          <w:b/>
        </w:rPr>
        <w:t xml:space="preserve">reactance </w:t>
      </w:r>
      <w:r w:rsidR="00361776">
        <w:t>that</w:t>
      </w:r>
      <w:r w:rsidR="00E805E9">
        <w:t xml:space="preserve"> has units of Ohms. </w:t>
      </w:r>
    </w:p>
    <w:p w:rsidR="00E805E9" w:rsidRDefault="00E805E9" w:rsidP="00E805E9"/>
    <w:p w:rsidR="00E805E9" w:rsidRDefault="00E805E9" w:rsidP="00E805E9">
      <w:pPr>
        <w:pStyle w:val="FigureCentered"/>
      </w:pPr>
      <w:r w:rsidRPr="00AE226D">
        <w:rPr>
          <w:position w:val="-14"/>
        </w:rPr>
        <w:object w:dxaOrig="1939" w:dyaOrig="460">
          <v:shape id="_x0000_i1033" type="#_x0000_t75" style="width:96.75pt;height:23.25pt" o:ole="" o:bordertopcolor="this" o:borderleftcolor="this" o:borderbottomcolor="this" o:borderrightcolor="this">
            <v:imagedata r:id="rId55" o:title=""/>
            <w10:bordertop type="single" width="8"/>
            <w10:borderleft type="single" width="8"/>
            <w10:borderbottom type="single" width="8"/>
            <w10:borderright type="single" width="8"/>
          </v:shape>
          <o:OLEObject Type="Embed" ProgID="Equation.3" ShapeID="_x0000_i1033" DrawAspect="Content" ObjectID="_1384290985" r:id="rId56"/>
        </w:object>
      </w:r>
    </w:p>
    <w:p w:rsidR="00E805E9" w:rsidRDefault="00E805E9" w:rsidP="00E805E9">
      <w:pPr>
        <w:pStyle w:val="FigureTitle"/>
      </w:pPr>
      <w:bookmarkStart w:id="38" w:name="_Toc198444403"/>
      <w:r>
        <w:t>Formula: Inductive Reactance</w:t>
      </w:r>
      <w:bookmarkEnd w:id="38"/>
      <w:r w:rsidR="002669A7">
        <w:fldChar w:fldCharType="begin"/>
      </w:r>
      <w:r w:rsidR="00802910">
        <w:instrText xml:space="preserve"> XE "</w:instrText>
      </w:r>
      <w:r w:rsidR="00802910" w:rsidRPr="008B0D0D">
        <w:instrText>Inductive Reactance</w:instrText>
      </w:r>
      <w:r w:rsidR="00802910">
        <w:instrText xml:space="preserve">" </w:instrText>
      </w:r>
      <w:r w:rsidR="002669A7">
        <w:fldChar w:fldCharType="end"/>
      </w:r>
    </w:p>
    <w:p w:rsidR="00526D51" w:rsidRDefault="00526D51" w:rsidP="00526D51"/>
    <w:p w:rsidR="00526D51" w:rsidRDefault="00526D51" w:rsidP="00526D51">
      <w:r>
        <w:t xml:space="preserve">Inductive circuits have a </w:t>
      </w:r>
      <w:r w:rsidRPr="00526D51">
        <w:rPr>
          <w:b/>
        </w:rPr>
        <w:t>time constant</w:t>
      </w:r>
      <w:r>
        <w:t xml:space="preserve"> that we alluded to above. This is the time it takes for the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to build up to 63.2% of its steady state value.  The units are seconds. </w:t>
      </w:r>
    </w:p>
    <w:p w:rsidR="00526D51" w:rsidRDefault="00526D51" w:rsidP="00526D51"/>
    <w:p w:rsidR="00526D51" w:rsidRDefault="00526D51" w:rsidP="00526D51">
      <w:pPr>
        <w:pStyle w:val="FigureCentered"/>
      </w:pPr>
      <w:r w:rsidRPr="00526D51">
        <w:rPr>
          <w:position w:val="-32"/>
        </w:rPr>
        <w:object w:dxaOrig="1180" w:dyaOrig="859">
          <v:shape id="_x0000_i1034" type="#_x0000_t75" style="width:59.25pt;height:42.75pt" o:ole="" o:bordertopcolor="this" o:borderleftcolor="this" o:borderbottomcolor="this" o:borderrightcolor="this">
            <v:imagedata r:id="rId57" o:title=""/>
            <w10:bordertop type="single" width="8"/>
            <w10:borderleft type="single" width="8"/>
            <w10:borderbottom type="single" width="8"/>
            <w10:borderright type="single" width="8"/>
          </v:shape>
          <o:OLEObject Type="Embed" ProgID="Equation.3" ShapeID="_x0000_i1034" DrawAspect="Content" ObjectID="_1384290986" r:id="rId58"/>
        </w:object>
      </w:r>
    </w:p>
    <w:p w:rsidR="00526D51" w:rsidRDefault="00526D51" w:rsidP="00526D51">
      <w:pPr>
        <w:pStyle w:val="FigureTitle"/>
      </w:pPr>
      <w:bookmarkStart w:id="39" w:name="_Toc198444404"/>
      <w:r>
        <w:t>Formula: Inductive Time Constant</w:t>
      </w:r>
      <w:bookmarkEnd w:id="39"/>
    </w:p>
    <w:p w:rsidR="00677091" w:rsidRDefault="00677091" w:rsidP="00AD5FBE"/>
    <w:p w:rsidR="00553CCD" w:rsidRDefault="00F56CBD" w:rsidP="00553CCD">
      <w:r>
        <w:t xml:space="preserve">By choosing the right </w:t>
      </w:r>
      <w:r w:rsidR="0096332F">
        <w:t>value</w:t>
      </w:r>
      <w:r>
        <w:t xml:space="preserve"> of </w:t>
      </w:r>
      <w:r w:rsidR="00361776">
        <w:t>inductors,</w:t>
      </w:r>
      <w:r>
        <w:t xml:space="preserve"> we</w:t>
      </w:r>
      <w:r w:rsidR="00713991">
        <w:t xml:space="preserve"> can tailor the fre</w:t>
      </w:r>
      <w:r w:rsidR="005626C8">
        <w:t xml:space="preserve">quencies we block or pass using “analog </w:t>
      </w:r>
      <w:r w:rsidR="00235266">
        <w:t>filtering</w:t>
      </w:r>
      <w:r w:rsidR="002669A7">
        <w:fldChar w:fldCharType="begin"/>
      </w:r>
      <w:r w:rsidR="00802910">
        <w:instrText xml:space="preserve"> XE "</w:instrText>
      </w:r>
      <w:r w:rsidR="00802910" w:rsidRPr="00270AC1">
        <w:instrText>analog filtering</w:instrText>
      </w:r>
      <w:r w:rsidR="00802910">
        <w:instrText xml:space="preserve">" </w:instrText>
      </w:r>
      <w:r w:rsidR="002669A7">
        <w:fldChar w:fldCharType="end"/>
      </w:r>
      <w:r w:rsidR="00235266">
        <w:t>”</w:t>
      </w:r>
      <w:r w:rsidR="00713991">
        <w:t xml:space="preserve">. </w:t>
      </w:r>
      <w:r w:rsidR="005626C8">
        <w:t xml:space="preserve">More on that and its </w:t>
      </w:r>
      <w:r w:rsidR="009D4392">
        <w:t xml:space="preserve">upscale </w:t>
      </w:r>
      <w:r w:rsidR="005626C8">
        <w:t xml:space="preserve">digital cousin in a moment. </w:t>
      </w:r>
      <w:r w:rsidR="00E17B91">
        <w:t>Take a break.</w:t>
      </w:r>
      <w:r w:rsidR="00526D51">
        <w:t xml:space="preserve"> Don’t become </w:t>
      </w:r>
      <w:r w:rsidR="00526D51" w:rsidRPr="00526D51">
        <w:rPr>
          <w:i/>
        </w:rPr>
        <w:t>incapacitated</w:t>
      </w:r>
      <w:r w:rsidR="00526D51">
        <w:t>!</w:t>
      </w:r>
    </w:p>
    <w:p w:rsidR="00677091" w:rsidRDefault="00457DC4" w:rsidP="00AD5FBE">
      <w:r>
        <w:br w:type="page"/>
      </w:r>
    </w:p>
    <w:p w:rsidR="007D1DA5" w:rsidRDefault="00ED7CE7" w:rsidP="00314C79">
      <w:r>
        <w:rPr>
          <w:b/>
          <w:noProof/>
        </w:rPr>
        <w:lastRenderedPageBreak/>
        <w:drawing>
          <wp:inline distT="0" distB="0" distL="0" distR="0">
            <wp:extent cx="504825" cy="3238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r w:rsidR="00A627B2" w:rsidRPr="007D1DA5">
        <w:rPr>
          <w:rStyle w:val="Heading3Char"/>
        </w:rPr>
        <w:t>Capacitors</w:t>
      </w:r>
      <w:r w:rsidR="00886485">
        <w:rPr>
          <w:b/>
        </w:rPr>
        <w:t xml:space="preserve"> </w:t>
      </w:r>
      <w:r w:rsidR="00886485" w:rsidRPr="00886485">
        <w:t>(Farads)</w:t>
      </w:r>
    </w:p>
    <w:p w:rsidR="007D1DA5" w:rsidRDefault="007D1DA5" w:rsidP="00314C79"/>
    <w:p w:rsidR="00886485" w:rsidRDefault="00A627B2" w:rsidP="00314C79">
      <w:r>
        <w:t>store energy as an electric field</w:t>
      </w:r>
      <w:r w:rsidR="002669A7">
        <w:fldChar w:fldCharType="begin"/>
      </w:r>
      <w:r w:rsidR="00802910">
        <w:instrText xml:space="preserve"> XE "</w:instrText>
      </w:r>
      <w:r w:rsidR="00802910" w:rsidRPr="00120A69">
        <w:instrText>electric field</w:instrText>
      </w:r>
      <w:r w:rsidR="00802910">
        <w:instrText xml:space="preserve">" </w:instrText>
      </w:r>
      <w:r w:rsidR="002669A7">
        <w:fldChar w:fldCharType="end"/>
      </w:r>
      <w:r>
        <w:t xml:space="preserve">. </w:t>
      </w:r>
      <w:r w:rsidR="00361776">
        <w:t xml:space="preserve">They consist of plates of foil separated by an insulating or </w:t>
      </w:r>
      <w:r w:rsidR="00361776" w:rsidRPr="00AB54F9">
        <w:rPr>
          <w:i/>
        </w:rPr>
        <w:t>dielectric</w:t>
      </w:r>
      <w:r w:rsidR="002669A7">
        <w:rPr>
          <w:i/>
        </w:rPr>
        <w:fldChar w:fldCharType="begin"/>
      </w:r>
      <w:r w:rsidR="00802910">
        <w:instrText xml:space="preserve"> XE "</w:instrText>
      </w:r>
      <w:r w:rsidR="00802910" w:rsidRPr="00E26259">
        <w:rPr>
          <w:i/>
        </w:rPr>
        <w:instrText>dielectric</w:instrText>
      </w:r>
      <w:r w:rsidR="00802910">
        <w:instrText xml:space="preserve">" </w:instrText>
      </w:r>
      <w:r w:rsidR="002669A7">
        <w:rPr>
          <w:i/>
        </w:rPr>
        <w:fldChar w:fldCharType="end"/>
      </w:r>
      <w:r w:rsidR="00361776">
        <w:t xml:space="preserve"> material. </w:t>
      </w:r>
      <w:r w:rsidR="00314C79">
        <w:t>Like their inductive counterparts, capacitors have a direct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314C79">
        <w:t xml:space="preserve"> (DC) response and an alternating current (AC) response.</w:t>
      </w:r>
    </w:p>
    <w:p w:rsidR="00314C79" w:rsidRDefault="00314C79" w:rsidP="00314C79"/>
    <w:p w:rsidR="00314C79" w:rsidRDefault="00ED7CE7" w:rsidP="00314C79">
      <w:r>
        <w:rPr>
          <w:noProof/>
        </w:rPr>
        <w:drawing>
          <wp:anchor distT="0" distB="0" distL="114300" distR="114300" simplePos="0" relativeHeight="251655680" behindDoc="0" locked="0" layoutInCell="1" allowOverlap="1">
            <wp:simplePos x="0" y="0"/>
            <wp:positionH relativeFrom="column">
              <wp:align>left</wp:align>
            </wp:positionH>
            <wp:positionV relativeFrom="paragraph">
              <wp:posOffset>0</wp:posOffset>
            </wp:positionV>
            <wp:extent cx="819150" cy="781050"/>
            <wp:effectExtent l="1905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819150" cy="781050"/>
                    </a:xfrm>
                    <a:prstGeom prst="rect">
                      <a:avLst/>
                    </a:prstGeom>
                    <a:noFill/>
                    <a:ln w="9525">
                      <a:noFill/>
                      <a:miter lim="800000"/>
                      <a:headEnd/>
                      <a:tailEnd/>
                    </a:ln>
                  </pic:spPr>
                </pic:pic>
              </a:graphicData>
            </a:graphic>
          </wp:anchor>
        </w:drawing>
      </w:r>
      <w:r w:rsidR="00886485">
        <w:t xml:space="preserve"> </w:t>
      </w:r>
      <w:r w:rsidR="00361776">
        <w:t>When the switch is closed, there is a surge of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361776">
        <w:t xml:space="preserve"> until charge accumulates on the plates of the </w:t>
      </w:r>
      <w:r w:rsidR="00D9054E">
        <w:t>capacitor</w:t>
      </w:r>
      <w:r w:rsidR="002669A7">
        <w:fldChar w:fldCharType="begin"/>
      </w:r>
      <w:r w:rsidR="00802910">
        <w:instrText xml:space="preserve"> XE "</w:instrText>
      </w:r>
      <w:r w:rsidR="00802910" w:rsidRPr="00FC7E2D">
        <w:instrText>capac</w:instrText>
      </w:r>
      <w:r w:rsidR="00D9054E">
        <w:instrText>i</w:instrText>
      </w:r>
      <w:r w:rsidR="00802910" w:rsidRPr="00FC7E2D">
        <w:instrText>tor</w:instrText>
      </w:r>
      <w:r w:rsidR="00802910">
        <w:instrText xml:space="preserve">" </w:instrText>
      </w:r>
      <w:r w:rsidR="002669A7">
        <w:fldChar w:fldCharType="end"/>
      </w:r>
      <w:r w:rsidR="00361776">
        <w:t xml:space="preserve">. </w:t>
      </w:r>
      <w:r w:rsidR="001770E2">
        <w:t xml:space="preserve">After several time </w:t>
      </w:r>
      <w:r w:rsidR="00361776">
        <w:t>constants,</w:t>
      </w:r>
      <w:r w:rsidR="00314C79">
        <w:t xml:space="preserve"> the circuit reaches “steady state”. The </w:t>
      </w:r>
      <w:r w:rsidR="00933128">
        <w:t>electric</w:t>
      </w:r>
      <w:r w:rsidR="00314C79">
        <w:t xml:space="preserve"> field</w:t>
      </w:r>
      <w:r w:rsidR="002669A7">
        <w:fldChar w:fldCharType="begin"/>
      </w:r>
      <w:r w:rsidR="00802910">
        <w:instrText xml:space="preserve"> XE "</w:instrText>
      </w:r>
      <w:r w:rsidR="00802910" w:rsidRPr="00120A69">
        <w:instrText>electric field</w:instrText>
      </w:r>
      <w:r w:rsidR="00802910">
        <w:instrText xml:space="preserve">" </w:instrText>
      </w:r>
      <w:r w:rsidR="002669A7">
        <w:fldChar w:fldCharType="end"/>
      </w:r>
      <w:r w:rsidR="00314C79">
        <w:t xml:space="preserve"> is established and </w:t>
      </w:r>
      <w:r w:rsidR="00933128">
        <w:t>the current surge</w:t>
      </w:r>
      <w:r w:rsidR="00314C79">
        <w:t xml:space="preserve"> disappears. If the switch is opened, </w:t>
      </w:r>
      <w:r w:rsidR="00933128">
        <w:t>nothing happens but the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rsidR="00933128">
        <w:t xml:space="preserve"> remains fully charged</w:t>
      </w:r>
      <w:r w:rsidR="00314C79">
        <w:t xml:space="preserve">! </w:t>
      </w:r>
      <w:r w:rsidR="004D4C52">
        <w:t>A large capacitor can shock you!</w:t>
      </w:r>
    </w:p>
    <w:p w:rsidR="00314C79" w:rsidRDefault="00314C79" w:rsidP="00314C79"/>
    <w:p w:rsidR="00314C79" w:rsidRDefault="00ED7CE7" w:rsidP="00314C79">
      <w:pPr>
        <w:pStyle w:val="FigureCentered"/>
      </w:pPr>
      <w:r>
        <w:rPr>
          <w:noProof/>
        </w:rPr>
        <w:drawing>
          <wp:inline distT="0" distB="0" distL="0" distR="0">
            <wp:extent cx="4953000" cy="3314700"/>
            <wp:effectExtent l="19050" t="19050" r="57150" b="38100"/>
            <wp:docPr id="43" name="Picture 43" descr="007-CapacitorD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7-CapacitorDCResponse"/>
                    <pic:cNvPicPr>
                      <a:picLocks noChangeAspect="1" noChangeArrowheads="1"/>
                    </pic:cNvPicPr>
                  </pic:nvPicPr>
                  <pic:blipFill>
                    <a:blip r:embed="rId61" cstate="print"/>
                    <a:srcRect/>
                    <a:stretch>
                      <a:fillRect/>
                    </a:stretch>
                  </pic:blipFill>
                  <pic:spPr bwMode="auto">
                    <a:xfrm>
                      <a:off x="0" y="0"/>
                      <a:ext cx="4953000" cy="33147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314C79" w:rsidRDefault="007E22D3" w:rsidP="00314C79">
      <w:pPr>
        <w:pStyle w:val="FigureTitle"/>
      </w:pPr>
      <w:bookmarkStart w:id="40" w:name="_Toc198444405"/>
      <w:r>
        <w:t>Circuit</w:t>
      </w:r>
      <w:r w:rsidR="009D3D85">
        <w:t xml:space="preserve"> 7</w:t>
      </w:r>
      <w:r w:rsidR="00314C79">
        <w:t>:</w:t>
      </w:r>
      <w:r w:rsidR="00314C79" w:rsidRPr="00B67150">
        <w:t xml:space="preserve"> </w:t>
      </w:r>
      <w:r w:rsidR="00933128">
        <w:t>Capacitor</w:t>
      </w:r>
      <w:r w:rsidR="00314C79" w:rsidRPr="00B67150">
        <w:t xml:space="preserve"> Voltage</w:t>
      </w:r>
      <w:r w:rsidR="00314C79">
        <w:t xml:space="preserve"> and Current</w:t>
      </w:r>
      <w:r w:rsidR="00314C79" w:rsidRPr="00B67150">
        <w:t xml:space="preserve"> Vs. Time</w:t>
      </w:r>
      <w:r w:rsidR="00314C79">
        <w:t>, Transient DC Response</w:t>
      </w:r>
      <w:bookmarkEnd w:id="40"/>
      <w:r w:rsidR="002669A7">
        <w:fldChar w:fldCharType="begin"/>
      </w:r>
      <w:r w:rsidR="00802910">
        <w:instrText xml:space="preserve"> XE "</w:instrText>
      </w:r>
      <w:r w:rsidR="00802910" w:rsidRPr="00BE4392">
        <w:instrText>Transient DC Response</w:instrText>
      </w:r>
      <w:r w:rsidR="00802910">
        <w:instrText xml:space="preserve">" </w:instrText>
      </w:r>
      <w:r w:rsidR="002669A7">
        <w:fldChar w:fldCharType="end"/>
      </w:r>
    </w:p>
    <w:p w:rsidR="00314C79" w:rsidRDefault="00314C79" w:rsidP="00314C79"/>
    <w:p w:rsidR="00517F9A" w:rsidRDefault="00517F9A" w:rsidP="00314C79"/>
    <w:p w:rsidR="004D4C52" w:rsidRDefault="00361776" w:rsidP="00314C79">
      <w:r>
        <w:t>This simulation uses a 1-Farad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which </w:t>
      </w:r>
      <w:r w:rsidR="00632FBB">
        <w:t>is physically large, about the size of a large soup can</w:t>
      </w:r>
      <w:r>
        <w:t xml:space="preserve">. In radio, we typically work with much smaller values as we shall soon see. The principles and response curves are similar; the time constants are much shorter. </w:t>
      </w:r>
      <w:r w:rsidR="007D1DA5">
        <w:t xml:space="preserve">Remember these units and </w:t>
      </w:r>
      <w:r>
        <w:t>abbreviations;</w:t>
      </w:r>
      <w:r w:rsidR="007D1DA5">
        <w:t xml:space="preserve"> you will use them often, especially </w:t>
      </w:r>
      <w:r w:rsidR="007D1DA5" w:rsidRPr="007D1DA5">
        <w:rPr>
          <w:i/>
        </w:rPr>
        <w:t>nano</w:t>
      </w:r>
      <w:r w:rsidR="002669A7">
        <w:rPr>
          <w:i/>
        </w:rPr>
        <w:fldChar w:fldCharType="begin"/>
      </w:r>
      <w:r w:rsidR="00802910">
        <w:instrText xml:space="preserve"> XE "</w:instrText>
      </w:r>
      <w:r w:rsidR="00802910" w:rsidRPr="001607BC">
        <w:rPr>
          <w:i/>
        </w:rPr>
        <w:instrText>nano</w:instrText>
      </w:r>
      <w:r w:rsidR="00802910">
        <w:instrText xml:space="preserve">" </w:instrText>
      </w:r>
      <w:r w:rsidR="002669A7">
        <w:rPr>
          <w:i/>
        </w:rPr>
        <w:fldChar w:fldCharType="end"/>
      </w:r>
      <w:r w:rsidR="007D1DA5">
        <w:t xml:space="preserve"> and </w:t>
      </w:r>
      <w:r w:rsidR="007D1DA5" w:rsidRPr="007D1DA5">
        <w:rPr>
          <w:i/>
        </w:rPr>
        <w:t>pico</w:t>
      </w:r>
      <w:r w:rsidR="002669A7">
        <w:rPr>
          <w:i/>
        </w:rPr>
        <w:fldChar w:fldCharType="begin"/>
      </w:r>
      <w:r w:rsidR="00802910">
        <w:instrText xml:space="preserve"> XE "</w:instrText>
      </w:r>
      <w:r w:rsidR="00802910" w:rsidRPr="006F0B8F">
        <w:rPr>
          <w:i/>
        </w:rPr>
        <w:instrText>pico</w:instrText>
      </w:r>
      <w:r w:rsidR="00802910">
        <w:instrText xml:space="preserve">" </w:instrText>
      </w:r>
      <w:r w:rsidR="002669A7">
        <w:rPr>
          <w:i/>
        </w:rPr>
        <w:fldChar w:fldCharType="end"/>
      </w:r>
      <w:r w:rsidR="007D1DA5">
        <w:t>.</w:t>
      </w:r>
    </w:p>
    <w:p w:rsidR="0032403B" w:rsidRDefault="0032403B" w:rsidP="00314C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8"/>
        <w:gridCol w:w="1503"/>
        <w:gridCol w:w="1878"/>
        <w:gridCol w:w="1328"/>
        <w:gridCol w:w="1344"/>
      </w:tblGrid>
      <w:tr w:rsidR="0032403B">
        <w:trPr>
          <w:trHeight w:val="394"/>
          <w:jc w:val="center"/>
        </w:trPr>
        <w:tc>
          <w:tcPr>
            <w:tcW w:w="1878" w:type="dxa"/>
          </w:tcPr>
          <w:p w:rsidR="0032403B" w:rsidRPr="00B95A3D" w:rsidRDefault="0032403B" w:rsidP="00B95A3D">
            <w:pPr>
              <w:jc w:val="center"/>
              <w:rPr>
                <w:b/>
              </w:rPr>
            </w:pPr>
            <w:r w:rsidRPr="00B95A3D">
              <w:rPr>
                <w:b/>
              </w:rPr>
              <w:t>Unit</w:t>
            </w:r>
          </w:p>
        </w:tc>
        <w:tc>
          <w:tcPr>
            <w:tcW w:w="1503" w:type="dxa"/>
          </w:tcPr>
          <w:p w:rsidR="0032403B" w:rsidRPr="00B95A3D" w:rsidRDefault="0032403B" w:rsidP="00B95A3D">
            <w:pPr>
              <w:jc w:val="center"/>
              <w:rPr>
                <w:b/>
              </w:rPr>
            </w:pPr>
            <w:r w:rsidRPr="00B95A3D">
              <w:rPr>
                <w:b/>
              </w:rPr>
              <w:t>Abbrev.</w:t>
            </w:r>
          </w:p>
        </w:tc>
        <w:tc>
          <w:tcPr>
            <w:tcW w:w="1878" w:type="dxa"/>
          </w:tcPr>
          <w:p w:rsidR="0032403B" w:rsidRPr="00B95A3D" w:rsidRDefault="0032403B" w:rsidP="00B95A3D">
            <w:pPr>
              <w:jc w:val="center"/>
              <w:rPr>
                <w:b/>
              </w:rPr>
            </w:pPr>
            <w:r w:rsidRPr="00B95A3D">
              <w:rPr>
                <w:b/>
              </w:rPr>
              <w:t>“Of a Farad”</w:t>
            </w:r>
          </w:p>
        </w:tc>
        <w:tc>
          <w:tcPr>
            <w:tcW w:w="1328" w:type="dxa"/>
          </w:tcPr>
          <w:p w:rsidR="0032403B" w:rsidRPr="00B95A3D" w:rsidRDefault="008F6A15" w:rsidP="00B95A3D">
            <w:pPr>
              <w:jc w:val="center"/>
              <w:rPr>
                <w:b/>
              </w:rPr>
            </w:pPr>
            <w:r>
              <w:rPr>
                <w:b/>
              </w:rPr>
              <w:t>Multiplier</w:t>
            </w:r>
          </w:p>
        </w:tc>
        <w:tc>
          <w:tcPr>
            <w:tcW w:w="1344" w:type="dxa"/>
          </w:tcPr>
          <w:p w:rsidR="0032403B" w:rsidRDefault="00B95A3D" w:rsidP="0032403B">
            <w:r>
              <w:rPr>
                <w:b/>
              </w:rPr>
              <w:t>Comment</w:t>
            </w:r>
          </w:p>
        </w:tc>
      </w:tr>
      <w:tr w:rsidR="0032403B">
        <w:trPr>
          <w:trHeight w:val="188"/>
          <w:jc w:val="center"/>
        </w:trPr>
        <w:tc>
          <w:tcPr>
            <w:tcW w:w="1878" w:type="dxa"/>
          </w:tcPr>
          <w:p w:rsidR="0032403B" w:rsidRDefault="0032403B" w:rsidP="0032403B">
            <w:pPr>
              <w:jc w:val="center"/>
            </w:pPr>
            <w:r>
              <w:t>Farad</w:t>
            </w:r>
          </w:p>
        </w:tc>
        <w:tc>
          <w:tcPr>
            <w:tcW w:w="1503" w:type="dxa"/>
          </w:tcPr>
          <w:p w:rsidR="0032403B" w:rsidRDefault="0032403B" w:rsidP="0032403B">
            <w:pPr>
              <w:jc w:val="center"/>
            </w:pPr>
            <w:r>
              <w:t>F</w:t>
            </w:r>
          </w:p>
        </w:tc>
        <w:tc>
          <w:tcPr>
            <w:tcW w:w="1878" w:type="dxa"/>
          </w:tcPr>
          <w:p w:rsidR="0032403B" w:rsidRDefault="0032403B" w:rsidP="0032403B">
            <w:pPr>
              <w:jc w:val="center"/>
            </w:pPr>
            <w:r>
              <w:t>1</w:t>
            </w:r>
          </w:p>
        </w:tc>
        <w:tc>
          <w:tcPr>
            <w:tcW w:w="1328" w:type="dxa"/>
          </w:tcPr>
          <w:p w:rsidR="0032403B" w:rsidRDefault="008F6A15" w:rsidP="0032403B">
            <w:pPr>
              <w:jc w:val="center"/>
            </w:pPr>
            <w:r>
              <w:t>1</w:t>
            </w:r>
          </w:p>
        </w:tc>
        <w:tc>
          <w:tcPr>
            <w:tcW w:w="1344" w:type="dxa"/>
          </w:tcPr>
          <w:p w:rsidR="0032403B" w:rsidRDefault="0032403B" w:rsidP="00B95A3D">
            <w:pPr>
              <w:jc w:val="center"/>
            </w:pPr>
            <w:r>
              <w:t>Huge!</w:t>
            </w:r>
          </w:p>
        </w:tc>
      </w:tr>
      <w:tr w:rsidR="0032403B">
        <w:trPr>
          <w:trHeight w:val="188"/>
          <w:jc w:val="center"/>
        </w:trPr>
        <w:tc>
          <w:tcPr>
            <w:tcW w:w="1878" w:type="dxa"/>
          </w:tcPr>
          <w:p w:rsidR="0032403B" w:rsidRDefault="0032403B" w:rsidP="0032403B">
            <w:pPr>
              <w:jc w:val="center"/>
            </w:pPr>
            <w:r>
              <w:t>milliFarad</w:t>
            </w:r>
          </w:p>
        </w:tc>
        <w:tc>
          <w:tcPr>
            <w:tcW w:w="1503" w:type="dxa"/>
          </w:tcPr>
          <w:p w:rsidR="0032403B" w:rsidRDefault="0032403B" w:rsidP="0032403B">
            <w:pPr>
              <w:jc w:val="center"/>
            </w:pPr>
            <w:r>
              <w:t>mF</w:t>
            </w:r>
          </w:p>
        </w:tc>
        <w:tc>
          <w:tcPr>
            <w:tcW w:w="1878" w:type="dxa"/>
          </w:tcPr>
          <w:p w:rsidR="0032403B" w:rsidRDefault="0032403B" w:rsidP="0032403B">
            <w:pPr>
              <w:jc w:val="center"/>
            </w:pPr>
            <w:r>
              <w:t>1 thousandth</w:t>
            </w:r>
          </w:p>
        </w:tc>
        <w:tc>
          <w:tcPr>
            <w:tcW w:w="1328" w:type="dxa"/>
          </w:tcPr>
          <w:p w:rsidR="0032403B" w:rsidRDefault="0032403B" w:rsidP="0032403B">
            <w:pPr>
              <w:jc w:val="center"/>
            </w:pPr>
            <w:r>
              <w:t>10</w:t>
            </w:r>
            <w:r w:rsidRPr="004D4C52">
              <w:rPr>
                <w:vertAlign w:val="superscript"/>
              </w:rPr>
              <w:t>-3</w:t>
            </w:r>
          </w:p>
        </w:tc>
        <w:tc>
          <w:tcPr>
            <w:tcW w:w="1344" w:type="dxa"/>
          </w:tcPr>
          <w:p w:rsidR="0032403B" w:rsidRDefault="00195EB7" w:rsidP="00B95A3D">
            <w:pPr>
              <w:jc w:val="center"/>
            </w:pPr>
            <w:r>
              <w:t>Big!</w:t>
            </w:r>
          </w:p>
        </w:tc>
      </w:tr>
      <w:tr w:rsidR="0032403B">
        <w:trPr>
          <w:trHeight w:val="188"/>
          <w:jc w:val="center"/>
        </w:trPr>
        <w:tc>
          <w:tcPr>
            <w:tcW w:w="1878" w:type="dxa"/>
          </w:tcPr>
          <w:p w:rsidR="0032403B" w:rsidRDefault="0032403B" w:rsidP="00B95A3D">
            <w:pPr>
              <w:jc w:val="center"/>
            </w:pPr>
            <w:r>
              <w:t>microFarad</w:t>
            </w:r>
          </w:p>
        </w:tc>
        <w:tc>
          <w:tcPr>
            <w:tcW w:w="1503" w:type="dxa"/>
          </w:tcPr>
          <w:p w:rsidR="0032403B" w:rsidRDefault="0032403B" w:rsidP="0032403B">
            <w:pPr>
              <w:jc w:val="center"/>
            </w:pPr>
            <w:r>
              <w:t>µF</w:t>
            </w:r>
          </w:p>
        </w:tc>
        <w:tc>
          <w:tcPr>
            <w:tcW w:w="1878" w:type="dxa"/>
          </w:tcPr>
          <w:p w:rsidR="0032403B" w:rsidRDefault="0032403B" w:rsidP="0032403B">
            <w:pPr>
              <w:jc w:val="center"/>
            </w:pPr>
            <w:r>
              <w:t>1 millionth</w:t>
            </w:r>
          </w:p>
        </w:tc>
        <w:tc>
          <w:tcPr>
            <w:tcW w:w="1328" w:type="dxa"/>
          </w:tcPr>
          <w:p w:rsidR="0032403B" w:rsidRDefault="0032403B" w:rsidP="0032403B">
            <w:pPr>
              <w:jc w:val="center"/>
            </w:pPr>
            <w:r>
              <w:t>10</w:t>
            </w:r>
            <w:r w:rsidRPr="004D4C52">
              <w:rPr>
                <w:vertAlign w:val="superscript"/>
              </w:rPr>
              <w:t>-</w:t>
            </w:r>
            <w:r>
              <w:rPr>
                <w:vertAlign w:val="superscript"/>
              </w:rPr>
              <w:t>6</w:t>
            </w:r>
          </w:p>
        </w:tc>
        <w:tc>
          <w:tcPr>
            <w:tcW w:w="1344" w:type="dxa"/>
          </w:tcPr>
          <w:p w:rsidR="0032403B" w:rsidRDefault="00195EB7" w:rsidP="00B95A3D">
            <w:pPr>
              <w:jc w:val="center"/>
            </w:pPr>
            <w:r>
              <w:t>Pwr.</w:t>
            </w:r>
            <w:r w:rsidR="0032403B">
              <w:t xml:space="preserve"> </w:t>
            </w:r>
            <w:r>
              <w:t>Sup</w:t>
            </w:r>
            <w:r w:rsidR="0032403B">
              <w:t>.</w:t>
            </w:r>
          </w:p>
        </w:tc>
      </w:tr>
      <w:tr w:rsidR="0032403B">
        <w:trPr>
          <w:trHeight w:val="188"/>
          <w:jc w:val="center"/>
        </w:trPr>
        <w:tc>
          <w:tcPr>
            <w:tcW w:w="1878" w:type="dxa"/>
          </w:tcPr>
          <w:p w:rsidR="0032403B" w:rsidRDefault="0032403B" w:rsidP="0032403B">
            <w:pPr>
              <w:jc w:val="center"/>
            </w:pPr>
            <w:r>
              <w:t>nanoFarad</w:t>
            </w:r>
          </w:p>
        </w:tc>
        <w:tc>
          <w:tcPr>
            <w:tcW w:w="1503" w:type="dxa"/>
          </w:tcPr>
          <w:p w:rsidR="0032403B" w:rsidRDefault="0032403B" w:rsidP="0032403B">
            <w:pPr>
              <w:jc w:val="center"/>
            </w:pPr>
            <w:r>
              <w:t>nF</w:t>
            </w:r>
          </w:p>
        </w:tc>
        <w:tc>
          <w:tcPr>
            <w:tcW w:w="1878" w:type="dxa"/>
          </w:tcPr>
          <w:p w:rsidR="0032403B" w:rsidRDefault="0032403B" w:rsidP="0032403B">
            <w:pPr>
              <w:jc w:val="center"/>
            </w:pPr>
            <w:r>
              <w:t>1 billionth</w:t>
            </w:r>
          </w:p>
        </w:tc>
        <w:tc>
          <w:tcPr>
            <w:tcW w:w="1328" w:type="dxa"/>
          </w:tcPr>
          <w:p w:rsidR="0032403B" w:rsidRDefault="0032403B" w:rsidP="0032403B">
            <w:pPr>
              <w:jc w:val="center"/>
            </w:pPr>
            <w:r>
              <w:t>10</w:t>
            </w:r>
            <w:r w:rsidRPr="004D4C52">
              <w:rPr>
                <w:vertAlign w:val="superscript"/>
              </w:rPr>
              <w:t>-</w:t>
            </w:r>
            <w:r>
              <w:rPr>
                <w:vertAlign w:val="superscript"/>
              </w:rPr>
              <w:t>9</w:t>
            </w:r>
          </w:p>
        </w:tc>
        <w:tc>
          <w:tcPr>
            <w:tcW w:w="1344" w:type="dxa"/>
          </w:tcPr>
          <w:p w:rsidR="0032403B" w:rsidRDefault="00195EB7" w:rsidP="00B95A3D">
            <w:pPr>
              <w:jc w:val="center"/>
            </w:pPr>
            <w:r>
              <w:t>Various</w:t>
            </w:r>
          </w:p>
        </w:tc>
      </w:tr>
      <w:tr w:rsidR="0032403B">
        <w:trPr>
          <w:trHeight w:val="188"/>
          <w:jc w:val="center"/>
        </w:trPr>
        <w:tc>
          <w:tcPr>
            <w:tcW w:w="1878" w:type="dxa"/>
          </w:tcPr>
          <w:p w:rsidR="0032403B" w:rsidRDefault="0032403B" w:rsidP="0032403B">
            <w:pPr>
              <w:jc w:val="center"/>
            </w:pPr>
            <w:r>
              <w:t>picoFarad</w:t>
            </w:r>
          </w:p>
        </w:tc>
        <w:tc>
          <w:tcPr>
            <w:tcW w:w="1503" w:type="dxa"/>
          </w:tcPr>
          <w:p w:rsidR="0032403B" w:rsidRDefault="0032403B" w:rsidP="0032403B">
            <w:pPr>
              <w:jc w:val="center"/>
            </w:pPr>
            <w:r>
              <w:t>pF</w:t>
            </w:r>
          </w:p>
        </w:tc>
        <w:tc>
          <w:tcPr>
            <w:tcW w:w="1878" w:type="dxa"/>
          </w:tcPr>
          <w:p w:rsidR="0032403B" w:rsidRDefault="0032403B" w:rsidP="0032403B">
            <w:pPr>
              <w:jc w:val="center"/>
            </w:pPr>
            <w:r>
              <w:t>1 trillionth</w:t>
            </w:r>
          </w:p>
        </w:tc>
        <w:tc>
          <w:tcPr>
            <w:tcW w:w="1328" w:type="dxa"/>
          </w:tcPr>
          <w:p w:rsidR="0032403B" w:rsidRDefault="0032403B" w:rsidP="0032403B">
            <w:pPr>
              <w:jc w:val="center"/>
            </w:pPr>
            <w:r>
              <w:t>10</w:t>
            </w:r>
            <w:r w:rsidRPr="004D4C52">
              <w:rPr>
                <w:vertAlign w:val="superscript"/>
              </w:rPr>
              <w:t>-</w:t>
            </w:r>
            <w:r>
              <w:rPr>
                <w:vertAlign w:val="superscript"/>
              </w:rPr>
              <w:t>12</w:t>
            </w:r>
          </w:p>
        </w:tc>
        <w:tc>
          <w:tcPr>
            <w:tcW w:w="1344" w:type="dxa"/>
          </w:tcPr>
          <w:p w:rsidR="0032403B" w:rsidRDefault="00195EB7" w:rsidP="00B95A3D">
            <w:pPr>
              <w:jc w:val="center"/>
            </w:pPr>
            <w:r>
              <w:t>RF freq.</w:t>
            </w:r>
          </w:p>
        </w:tc>
      </w:tr>
    </w:tbl>
    <w:p w:rsidR="0032403B" w:rsidRDefault="0032403B" w:rsidP="00314C79"/>
    <w:p w:rsidR="00FE1804" w:rsidRDefault="00FE1804" w:rsidP="00FE1804">
      <w:pPr>
        <w:pStyle w:val="FigureTitle"/>
      </w:pPr>
      <w:bookmarkStart w:id="41" w:name="_Toc198444406"/>
      <w:r>
        <w:t>Table 1:</w:t>
      </w:r>
      <w:r w:rsidRPr="00B67150">
        <w:t xml:space="preserve"> </w:t>
      </w:r>
      <w:r>
        <w:t>Unit Prefixes, Abbreviations and Multipliers</w:t>
      </w:r>
      <w:bookmarkEnd w:id="41"/>
    </w:p>
    <w:p w:rsidR="009B65D1" w:rsidRDefault="00314C79" w:rsidP="005111B0">
      <w:r>
        <w:br w:type="page"/>
      </w:r>
    </w:p>
    <w:p w:rsidR="007D1DA5" w:rsidRDefault="007D1DA5" w:rsidP="005111B0"/>
    <w:p w:rsidR="009B65D1" w:rsidRDefault="009B65D1" w:rsidP="005111B0"/>
    <w:p w:rsidR="00314C79" w:rsidRDefault="00ED7CE7" w:rsidP="005111B0">
      <w:r>
        <w:rPr>
          <w:noProof/>
        </w:rPr>
        <w:drawing>
          <wp:anchor distT="0" distB="0" distL="114300" distR="114300" simplePos="0" relativeHeight="251656704" behindDoc="0" locked="0" layoutInCell="1" allowOverlap="1">
            <wp:simplePos x="0" y="0"/>
            <wp:positionH relativeFrom="column">
              <wp:align>left</wp:align>
            </wp:positionH>
            <wp:positionV relativeFrom="paragraph">
              <wp:posOffset>0</wp:posOffset>
            </wp:positionV>
            <wp:extent cx="247650" cy="914400"/>
            <wp:effectExtent l="19050" t="0" r="0" b="0"/>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247650" cy="914400"/>
                    </a:xfrm>
                    <a:prstGeom prst="rect">
                      <a:avLst/>
                    </a:prstGeom>
                    <a:noFill/>
                    <a:ln w="9525">
                      <a:noFill/>
                      <a:miter lim="800000"/>
                      <a:headEnd/>
                      <a:tailEnd/>
                    </a:ln>
                  </pic:spPr>
                </pic:pic>
              </a:graphicData>
            </a:graphic>
          </wp:anchor>
        </w:drawing>
      </w:r>
      <w:r w:rsidR="009B65D1">
        <w:t xml:space="preserve"> </w:t>
      </w:r>
      <w:r w:rsidR="007D1DA5">
        <w:t>Consider the same circuit as above</w:t>
      </w:r>
      <w:r w:rsidR="00314C79">
        <w:t>, but we replace the DC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rsidR="00314C79">
        <w:t xml:space="preserve"> with </w:t>
      </w:r>
      <w:r w:rsidR="00402501">
        <w:t>an AC signal generator</w:t>
      </w:r>
      <w:r w:rsidR="002669A7">
        <w:fldChar w:fldCharType="begin"/>
      </w:r>
      <w:r w:rsidR="00802910">
        <w:instrText xml:space="preserve"> XE "</w:instrText>
      </w:r>
      <w:r w:rsidR="00802910" w:rsidRPr="00B033C5">
        <w:instrText>signal generator</w:instrText>
      </w:r>
      <w:r w:rsidR="00802910">
        <w:instrText xml:space="preserve">" </w:instrText>
      </w:r>
      <w:r w:rsidR="002669A7">
        <w:fldChar w:fldCharType="end"/>
      </w:r>
      <w:r w:rsidR="00402501">
        <w:t xml:space="preserve"> like so.</w:t>
      </w:r>
    </w:p>
    <w:p w:rsidR="007D1DA5" w:rsidRDefault="007D1DA5" w:rsidP="00314C79">
      <w:pPr>
        <w:pStyle w:val="FigureCentered"/>
      </w:pPr>
    </w:p>
    <w:p w:rsidR="00314C79" w:rsidRDefault="00314C79" w:rsidP="00314C79">
      <w:pPr>
        <w:pStyle w:val="FigureCentered"/>
      </w:pPr>
      <w:r>
        <w:br/>
      </w:r>
      <w:r>
        <w:br/>
      </w:r>
      <w:r w:rsidR="00ED7CE7">
        <w:rPr>
          <w:noProof/>
        </w:rPr>
        <w:drawing>
          <wp:inline distT="0" distB="0" distL="0" distR="0">
            <wp:extent cx="5295900" cy="4324350"/>
            <wp:effectExtent l="19050" t="19050" r="57150" b="38100"/>
            <wp:docPr id="44" name="Picture 44" descr="008-CapacitorA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8-CapacitorACResponse"/>
                    <pic:cNvPicPr>
                      <a:picLocks noChangeAspect="1" noChangeArrowheads="1"/>
                    </pic:cNvPicPr>
                  </pic:nvPicPr>
                  <pic:blipFill>
                    <a:blip r:embed="rId63" cstate="print"/>
                    <a:srcRect/>
                    <a:stretch>
                      <a:fillRect/>
                    </a:stretch>
                  </pic:blipFill>
                  <pic:spPr bwMode="auto">
                    <a:xfrm>
                      <a:off x="0" y="0"/>
                      <a:ext cx="5295900" cy="43243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314C79" w:rsidRDefault="007E22D3" w:rsidP="00314C79">
      <w:pPr>
        <w:pStyle w:val="FigureTitle"/>
      </w:pPr>
      <w:bookmarkStart w:id="42" w:name="_Toc198444407"/>
      <w:r>
        <w:t>Circuit</w:t>
      </w:r>
      <w:r w:rsidR="009D3D85">
        <w:t xml:space="preserve"> 8</w:t>
      </w:r>
      <w:r w:rsidR="00314C79">
        <w:t>:</w:t>
      </w:r>
      <w:r w:rsidR="00314C79" w:rsidRPr="00B67150">
        <w:t xml:space="preserve"> </w:t>
      </w:r>
      <w:r w:rsidR="00402501">
        <w:t>Capacitive</w:t>
      </w:r>
      <w:r w:rsidR="00314C79" w:rsidRPr="00B67150">
        <w:t xml:space="preserve"> </w:t>
      </w:r>
      <w:r w:rsidR="009D3D85">
        <w:t>AC Response</w:t>
      </w:r>
      <w:bookmarkEnd w:id="42"/>
    </w:p>
    <w:p w:rsidR="00314C79" w:rsidRDefault="00314C79" w:rsidP="00314C79">
      <w:pPr>
        <w:pStyle w:val="FigureCentered"/>
      </w:pPr>
    </w:p>
    <w:p w:rsidR="007D1DA5" w:rsidRDefault="007D1DA5" w:rsidP="00314C79">
      <w:pPr>
        <w:pStyle w:val="FigureCentered"/>
      </w:pPr>
    </w:p>
    <w:p w:rsidR="007D1DA5" w:rsidRDefault="007D1DA5" w:rsidP="00314C79">
      <w:pPr>
        <w:pStyle w:val="FigureCentered"/>
      </w:pPr>
    </w:p>
    <w:p w:rsidR="007D1DA5" w:rsidRDefault="00314C79" w:rsidP="009D3D85">
      <w:r>
        <w:t xml:space="preserve">The AC signal causes the </w:t>
      </w:r>
      <w:r w:rsidR="00402501">
        <w:t>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’s </w:t>
      </w:r>
      <w:r w:rsidR="00402501">
        <w:t>electric</w:t>
      </w:r>
      <w:r>
        <w:t xml:space="preserve"> field</w:t>
      </w:r>
      <w:r w:rsidR="002669A7">
        <w:fldChar w:fldCharType="begin"/>
      </w:r>
      <w:r w:rsidR="00802910">
        <w:instrText xml:space="preserve"> XE "</w:instrText>
      </w:r>
      <w:r w:rsidR="00802910" w:rsidRPr="00120A69">
        <w:instrText>electric field</w:instrText>
      </w:r>
      <w:r w:rsidR="00802910">
        <w:instrText xml:space="preserve">" </w:instrText>
      </w:r>
      <w:r w:rsidR="002669A7">
        <w:fldChar w:fldCharType="end"/>
      </w:r>
      <w:r>
        <w:t xml:space="preserve"> to repeatedly collapse and expand in alternating directions. Ohm’s law</w:t>
      </w:r>
      <w:r w:rsidR="002669A7">
        <w:fldChar w:fldCharType="begin"/>
      </w:r>
      <w:r w:rsidR="00802910">
        <w:instrText xml:space="preserve"> XE "</w:instrText>
      </w:r>
      <w:r w:rsidR="00802910" w:rsidRPr="001911B8">
        <w:instrText>Ohm’s law</w:instrText>
      </w:r>
      <w:r w:rsidR="00802910">
        <w:instrText xml:space="preserve">" </w:instrText>
      </w:r>
      <w:r w:rsidR="002669A7">
        <w:fldChar w:fldCharType="end"/>
      </w:r>
      <w:r>
        <w:t xml:space="preserve"> is constantly running, </w:t>
      </w:r>
      <w:r w:rsidR="00402501">
        <w:t>and again</w:t>
      </w:r>
      <w:r>
        <w:t xml:space="preserve"> there is a </w:t>
      </w:r>
      <w:r w:rsidR="00402501">
        <w:t xml:space="preserve">phase delay. </w:t>
      </w:r>
      <w:r w:rsidR="00402501">
        <w:rPr>
          <w:b/>
          <w:color w:val="0000FF"/>
        </w:rPr>
        <w:t>C</w:t>
      </w:r>
      <w:r w:rsidR="00402501" w:rsidRPr="00F96BFF">
        <w:rPr>
          <w:b/>
          <w:color w:val="0000FF"/>
        </w:rPr>
        <w:t>urrent</w:t>
      </w:r>
      <w:r w:rsidR="00402501">
        <w:rPr>
          <w:b/>
          <w:color w:val="0000FF"/>
        </w:rPr>
        <w:t xml:space="preserve"> </w:t>
      </w:r>
      <w:r w:rsidR="009D3D85" w:rsidRPr="009D3D85">
        <w:rPr>
          <w:u w:val="single"/>
        </w:rPr>
        <w:t>C</w:t>
      </w:r>
      <w:r w:rsidR="009D3D85">
        <w:t>auses</w:t>
      </w:r>
      <w:r w:rsidR="00402501">
        <w:t xml:space="preserve"> </w:t>
      </w:r>
      <w:r w:rsidR="00F96BFF" w:rsidRPr="00F96BFF">
        <w:rPr>
          <w:b/>
          <w:color w:val="FF0000"/>
        </w:rPr>
        <w:t>Voltage</w:t>
      </w:r>
      <w:r w:rsidR="00F96BFF">
        <w:t xml:space="preserve"> </w:t>
      </w:r>
      <w:r w:rsidR="00402501">
        <w:t>in a</w:t>
      </w:r>
      <w:r w:rsidR="00F96BFF">
        <w:t xml:space="preserve"> </w:t>
      </w:r>
      <w:r w:rsidR="00402501">
        <w:t>capacitor</w:t>
      </w:r>
      <w:r w:rsidR="00F96BFF">
        <w:t>.</w:t>
      </w:r>
      <w:r w:rsidR="009D3D85">
        <w:t xml:space="preserve"> </w:t>
      </w:r>
      <w:r w:rsidR="00361776">
        <w:t xml:space="preserve">The word “Causes” is just a hack so that we remember the C for Capacitor in the famous </w:t>
      </w:r>
      <w:r w:rsidR="00361776">
        <w:rPr>
          <w:b/>
        </w:rPr>
        <w:t>ELI-the-ICE-</w:t>
      </w:r>
      <w:r w:rsidR="00361776" w:rsidRPr="00A37CE1">
        <w:rPr>
          <w:b/>
        </w:rPr>
        <w:t>man</w:t>
      </w:r>
      <w:r w:rsidR="00361776">
        <w:t xml:space="preserve"> </w:t>
      </w:r>
      <w:r w:rsidR="004172AD">
        <w:t>phrase that reminds us that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7D1DA5">
        <w:t xml:space="preserve"> lead</w:t>
      </w:r>
      <w:r w:rsidR="00361776">
        <w:t>s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361776">
        <w:t xml:space="preserve"> in</w:t>
      </w:r>
      <w:r w:rsidR="007D1DA5">
        <w:t xml:space="preserve"> inductor</w:t>
      </w:r>
      <w:r w:rsidR="00361776">
        <w:t>s</w:t>
      </w:r>
      <w:r w:rsidR="007D1DA5">
        <w:t xml:space="preserve"> and current leads voltage in capacitor</w:t>
      </w:r>
      <w:r w:rsidR="00361776">
        <w:t>s</w:t>
      </w:r>
      <w:r w:rsidR="007D1DA5">
        <w:t>.</w:t>
      </w:r>
    </w:p>
    <w:p w:rsidR="00314C79" w:rsidRDefault="007D1DA5" w:rsidP="009D3D85">
      <w:r>
        <w:br w:type="page"/>
      </w:r>
    </w:p>
    <w:p w:rsidR="00155774" w:rsidRDefault="00155774" w:rsidP="009D3D85"/>
    <w:p w:rsidR="00155774" w:rsidRDefault="00ED7CE7" w:rsidP="00155774">
      <w:pPr>
        <w:pStyle w:val="Heading3"/>
      </w:pPr>
      <w:bookmarkStart w:id="43" w:name="_Toc198444408"/>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146050</wp:posOffset>
            </wp:positionV>
            <wp:extent cx="361950" cy="914400"/>
            <wp:effectExtent l="19050" t="0" r="0"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361950" cy="914400"/>
                    </a:xfrm>
                    <a:prstGeom prst="rect">
                      <a:avLst/>
                    </a:prstGeom>
                    <a:noFill/>
                    <a:ln w="9525">
                      <a:noFill/>
                      <a:miter lim="800000"/>
                      <a:headEnd/>
                      <a:tailEnd/>
                    </a:ln>
                  </pic:spPr>
                </pic:pic>
              </a:graphicData>
            </a:graphic>
          </wp:anchor>
        </w:drawing>
      </w:r>
      <w:r w:rsidR="009B65D1">
        <w:t xml:space="preserve"> </w:t>
      </w:r>
      <w:r w:rsidR="00155774">
        <w:t>Frequency Response: What Happens When Capacitance and Resistance Change?</w:t>
      </w:r>
      <w:bookmarkEnd w:id="43"/>
    </w:p>
    <w:p w:rsidR="00041823" w:rsidRDefault="00155774" w:rsidP="007D1DA5">
      <w:r>
        <w:t>Just like before we play with capacitance and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values to see what happens in our circuit. </w:t>
      </w:r>
      <w:r w:rsidR="004172AD">
        <w:t>Again,</w:t>
      </w:r>
      <w:r>
        <w:t xml:space="preserve"> we will measure this by comparing the gain of various configurations. </w:t>
      </w:r>
      <w:r w:rsidR="004172AD">
        <w:t>First,</w:t>
      </w:r>
      <w:r>
        <w:t xml:space="preserve"> we fix the resistor at 1 Ohms and set the </w:t>
      </w:r>
      <w:r w:rsidR="008F6A15">
        <w:t>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to </w:t>
      </w:r>
      <w:r w:rsidR="008F6A15">
        <w:t>100 uF</w:t>
      </w:r>
      <w:r>
        <w:t>. Then we ask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t xml:space="preserve"> to compute the AC Transfer Charact</w:t>
      </w:r>
      <w:r w:rsidR="00802910">
        <w:t>eristic</w:t>
      </w:r>
      <w:r w:rsidR="002669A7">
        <w:fldChar w:fldCharType="begin"/>
      </w:r>
      <w:r w:rsidR="00802910">
        <w:instrText xml:space="preserve"> XE "</w:instrText>
      </w:r>
      <w:r w:rsidR="00802910" w:rsidRPr="00DA58F1">
        <w:instrText>AC Transfer Characteristic</w:instrText>
      </w:r>
      <w:r w:rsidR="00802910">
        <w:instrText xml:space="preserve">" </w:instrText>
      </w:r>
      <w:r w:rsidR="002669A7">
        <w:fldChar w:fldCharType="end"/>
      </w:r>
      <w:r w:rsidR="008F6A15">
        <w:t xml:space="preserve">. </w:t>
      </w:r>
      <w:r w:rsidR="0059788A">
        <w:t>A</w:t>
      </w:r>
      <w:r w:rsidR="008F6A15">
        <w:t xml:space="preserve"> graph </w:t>
      </w:r>
      <w:r w:rsidR="0059788A">
        <w:t>again provides</w:t>
      </w:r>
      <w:r w:rsidR="008F6A15">
        <w:t xml:space="preserve"> insight:</w:t>
      </w:r>
    </w:p>
    <w:p w:rsidR="00041823" w:rsidRDefault="00041823" w:rsidP="00120561"/>
    <w:p w:rsidR="00041823" w:rsidRDefault="00041823" w:rsidP="00155774">
      <w:pPr>
        <w:pStyle w:val="FigureCentered"/>
      </w:pPr>
    </w:p>
    <w:p w:rsidR="00155774" w:rsidRDefault="00ED7CE7" w:rsidP="00155774">
      <w:pPr>
        <w:pStyle w:val="FigureCentered"/>
      </w:pPr>
      <w:r>
        <w:rPr>
          <w:noProof/>
        </w:rPr>
        <w:drawing>
          <wp:inline distT="0" distB="0" distL="0" distR="0">
            <wp:extent cx="5715000" cy="5715000"/>
            <wp:effectExtent l="19050" t="19050" r="57150" b="38100"/>
            <wp:docPr id="45" name="Picture 45" descr="009-CapacitorFreqRespons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9-CapacitorFreqResponseC1"/>
                    <pic:cNvPicPr>
                      <a:picLocks noChangeAspect="1" noChangeArrowheads="1"/>
                    </pic:cNvPicPr>
                  </pic:nvPicPr>
                  <pic:blipFill>
                    <a:blip r:embed="rId65" cstate="print"/>
                    <a:srcRect/>
                    <a:stretch>
                      <a:fillRect/>
                    </a:stretch>
                  </pic:blipFill>
                  <pic:spPr bwMode="auto">
                    <a:xfrm>
                      <a:off x="0" y="0"/>
                      <a:ext cx="5715000" cy="57150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55774" w:rsidRDefault="007E22D3" w:rsidP="00155774">
      <w:pPr>
        <w:pStyle w:val="FigureTitle"/>
      </w:pPr>
      <w:bookmarkStart w:id="44" w:name="_Toc198444409"/>
      <w:r>
        <w:t>Circuit</w:t>
      </w:r>
      <w:r w:rsidR="00155774">
        <w:t xml:space="preserve"> </w:t>
      </w:r>
      <w:r w:rsidR="00083B5C">
        <w:t>9</w:t>
      </w:r>
      <w:r w:rsidR="00155774">
        <w:t>:</w:t>
      </w:r>
      <w:r w:rsidR="00155774" w:rsidRPr="00B67150">
        <w:t xml:space="preserve"> </w:t>
      </w:r>
      <w:r w:rsidR="00083B5C">
        <w:t>100 uF</w:t>
      </w:r>
      <w:r w:rsidR="00155774">
        <w:t xml:space="preserve"> </w:t>
      </w:r>
      <w:r w:rsidR="00083B5C">
        <w:t>Capacitor</w:t>
      </w:r>
      <w:r w:rsidR="00155774">
        <w:t xml:space="preserve"> Frequency Response</w:t>
      </w:r>
      <w:bookmarkEnd w:id="44"/>
      <w:r w:rsidR="002669A7">
        <w:fldChar w:fldCharType="begin"/>
      </w:r>
      <w:r w:rsidR="00802910">
        <w:instrText xml:space="preserve"> XE "</w:instrText>
      </w:r>
      <w:r w:rsidR="00802910" w:rsidRPr="005B1D68">
        <w:instrText>Capacitor Frequency Response</w:instrText>
      </w:r>
      <w:r w:rsidR="00802910">
        <w:instrText xml:space="preserve">" </w:instrText>
      </w:r>
      <w:r w:rsidR="002669A7">
        <w:fldChar w:fldCharType="end"/>
      </w:r>
      <w:r w:rsidR="002669A7">
        <w:fldChar w:fldCharType="begin"/>
      </w:r>
      <w:r w:rsidR="00802910">
        <w:instrText xml:space="preserve"> XE "</w:instrText>
      </w:r>
      <w:r w:rsidR="00802910" w:rsidRPr="005B1D68">
        <w:instrText>Capacitor Frequency Response</w:instrText>
      </w:r>
      <w:r w:rsidR="00802910">
        <w:instrText xml:space="preserve">" </w:instrText>
      </w:r>
      <w:r w:rsidR="002669A7">
        <w:fldChar w:fldCharType="end"/>
      </w:r>
    </w:p>
    <w:p w:rsidR="00155774" w:rsidRDefault="00155774" w:rsidP="00155774"/>
    <w:p w:rsidR="00041823" w:rsidRDefault="00041823" w:rsidP="00155774"/>
    <w:p w:rsidR="00041823" w:rsidRDefault="00041823" w:rsidP="00155774"/>
    <w:p w:rsidR="007D1DA5" w:rsidRDefault="007D1DA5" w:rsidP="00155774"/>
    <w:p w:rsidR="007D1DA5" w:rsidRDefault="007D1DA5" w:rsidP="00155774"/>
    <w:p w:rsidR="00155774" w:rsidRDefault="00ED7CE7" w:rsidP="00155774">
      <w:r>
        <w:rPr>
          <w:noProof/>
        </w:rPr>
        <w:lastRenderedPageBreak/>
        <w:drawing>
          <wp:anchor distT="0" distB="0" distL="114300" distR="114300" simplePos="0" relativeHeight="251658752" behindDoc="0" locked="0" layoutInCell="1" allowOverlap="1">
            <wp:simplePos x="0" y="0"/>
            <wp:positionH relativeFrom="column">
              <wp:align>left</wp:align>
            </wp:positionH>
            <wp:positionV relativeFrom="paragraph">
              <wp:posOffset>0</wp:posOffset>
            </wp:positionV>
            <wp:extent cx="247650" cy="914400"/>
            <wp:effectExtent l="19050" t="0" r="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247650" cy="914400"/>
                    </a:xfrm>
                    <a:prstGeom prst="rect">
                      <a:avLst/>
                    </a:prstGeom>
                    <a:noFill/>
                    <a:ln w="9525">
                      <a:noFill/>
                      <a:miter lim="800000"/>
                      <a:headEnd/>
                      <a:tailEnd/>
                    </a:ln>
                  </pic:spPr>
                </pic:pic>
              </a:graphicData>
            </a:graphic>
          </wp:anchor>
        </w:drawing>
      </w:r>
      <w:r w:rsidR="009B65D1">
        <w:t xml:space="preserve"> </w:t>
      </w:r>
      <w:r w:rsidR="00083B5C">
        <w:t>As before</w:t>
      </w:r>
      <w:r w:rsidR="00155774">
        <w:t xml:space="preserve"> we want to know what happens if the </w:t>
      </w:r>
      <w:r w:rsidR="00083B5C">
        <w:t>capacitance</w:t>
      </w:r>
      <w:r w:rsidR="00041823">
        <w:t xml:space="preserve"> changes, this time to a hundredth </w:t>
      </w:r>
      <w:r w:rsidR="00155774">
        <w:t xml:space="preserve">of its value. </w:t>
      </w:r>
      <w:r w:rsidR="008F6A15">
        <w:t>We set the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rsidR="008F6A15">
        <w:t xml:space="preserve"> to</w:t>
      </w:r>
      <w:r w:rsidR="00155774">
        <w:t xml:space="preserve"> 1 </w:t>
      </w:r>
      <w:r w:rsidR="00041823">
        <w:t xml:space="preserve">uF </w:t>
      </w:r>
      <w:r w:rsidR="008F6A15">
        <w:t>(</w:t>
      </w:r>
      <w:r w:rsidR="00041823">
        <w:t>1 microFarad</w:t>
      </w:r>
      <w:r w:rsidR="008F6A15">
        <w:t>)</w:t>
      </w:r>
      <w:r w:rsidR="00155774">
        <w:t xml:space="preserve">. </w:t>
      </w:r>
      <w:r w:rsidR="004172AD">
        <w:t>Again,</w:t>
      </w:r>
      <w:r w:rsidR="00155774">
        <w:t xml:space="preserve">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155774">
        <w:t xml:space="preserve"> computes the AC transfer characteristic, sweeping the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155774">
        <w:t xml:space="preserve"> from 1 to 100 MegaHertz. </w:t>
      </w:r>
      <w:r w:rsidR="00041823">
        <w:t>That radio feeling is coming on strong.</w:t>
      </w:r>
    </w:p>
    <w:p w:rsidR="00155774" w:rsidRDefault="00155774" w:rsidP="00155774"/>
    <w:p w:rsidR="00155774" w:rsidRDefault="00ED7CE7" w:rsidP="00155774">
      <w:pPr>
        <w:pStyle w:val="FigureCentered"/>
      </w:pPr>
      <w:r>
        <w:rPr>
          <w:noProof/>
        </w:rPr>
        <w:drawing>
          <wp:inline distT="0" distB="0" distL="0" distR="0">
            <wp:extent cx="5524500" cy="5543550"/>
            <wp:effectExtent l="38100" t="19050" r="57150" b="38100"/>
            <wp:docPr id="46" name="Picture 46" descr="010-CapacitorFreqRespons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0-CapacitorFreqResponseC2"/>
                    <pic:cNvPicPr>
                      <a:picLocks noChangeAspect="1" noChangeArrowheads="1"/>
                    </pic:cNvPicPr>
                  </pic:nvPicPr>
                  <pic:blipFill>
                    <a:blip r:embed="rId67" cstate="print"/>
                    <a:srcRect/>
                    <a:stretch>
                      <a:fillRect/>
                    </a:stretch>
                  </pic:blipFill>
                  <pic:spPr bwMode="auto">
                    <a:xfrm>
                      <a:off x="0" y="0"/>
                      <a:ext cx="5524500" cy="55435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55774" w:rsidRDefault="00155774" w:rsidP="00155774">
      <w:pPr>
        <w:pStyle w:val="FigureCentered"/>
      </w:pPr>
    </w:p>
    <w:p w:rsidR="00155774" w:rsidRDefault="007E22D3" w:rsidP="00155774">
      <w:pPr>
        <w:pStyle w:val="FigureTitle"/>
      </w:pPr>
      <w:bookmarkStart w:id="45" w:name="_Toc198444410"/>
      <w:r>
        <w:t>Circuit</w:t>
      </w:r>
      <w:r w:rsidR="00155774">
        <w:t xml:space="preserve"> </w:t>
      </w:r>
      <w:r w:rsidR="00083B5C">
        <w:t>10</w:t>
      </w:r>
      <w:r w:rsidR="00155774">
        <w:t>:</w:t>
      </w:r>
      <w:r w:rsidR="00155774" w:rsidRPr="00B67150">
        <w:t xml:space="preserve"> </w:t>
      </w:r>
      <w:r w:rsidR="00083B5C">
        <w:t>1 uF Capacitor</w:t>
      </w:r>
      <w:r w:rsidR="00155774">
        <w:t xml:space="preserve"> Frequency Response</w:t>
      </w:r>
      <w:bookmarkEnd w:id="45"/>
    </w:p>
    <w:p w:rsidR="00155774" w:rsidRDefault="00155774" w:rsidP="00155774">
      <w:pPr>
        <w:pStyle w:val="FigureCentered"/>
      </w:pPr>
    </w:p>
    <w:p w:rsidR="00155774" w:rsidRDefault="00155774" w:rsidP="00155774"/>
    <w:p w:rsidR="00155774" w:rsidRDefault="00ED7CE7" w:rsidP="00155774">
      <w:r>
        <w:rPr>
          <w:noProof/>
        </w:rPr>
        <w:drawing>
          <wp:anchor distT="0" distB="0" distL="114300" distR="114300" simplePos="0" relativeHeight="251659776" behindDoc="0" locked="0" layoutInCell="1" allowOverlap="1">
            <wp:simplePos x="0" y="0"/>
            <wp:positionH relativeFrom="column">
              <wp:align>left</wp:align>
            </wp:positionH>
            <wp:positionV relativeFrom="paragraph">
              <wp:posOffset>0</wp:posOffset>
            </wp:positionV>
            <wp:extent cx="390525" cy="914400"/>
            <wp:effectExtent l="19050" t="0" r="9525" b="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390525" cy="914400"/>
                    </a:xfrm>
                    <a:prstGeom prst="rect">
                      <a:avLst/>
                    </a:prstGeom>
                    <a:noFill/>
                    <a:ln w="9525">
                      <a:noFill/>
                      <a:miter lim="800000"/>
                      <a:headEnd/>
                      <a:tailEnd/>
                    </a:ln>
                  </pic:spPr>
                </pic:pic>
              </a:graphicData>
            </a:graphic>
          </wp:anchor>
        </w:drawing>
      </w:r>
      <w:r w:rsidR="009B65D1">
        <w:t xml:space="preserve"> </w:t>
      </w:r>
      <w:r w:rsidR="00041823">
        <w:t>Are you starting to see a pattern?</w:t>
      </w:r>
      <w:r w:rsidR="007D1DA5">
        <w:t xml:space="preserve"> W</w:t>
      </w:r>
      <w:r w:rsidR="00041823">
        <w:t>hat</w:t>
      </w:r>
      <w:r w:rsidR="00155774">
        <w:t xml:space="preserve"> happens if we change the value of the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rsidR="00155774">
        <w:t xml:space="preserve"> but not the </w:t>
      </w:r>
      <w:r w:rsidR="00041823">
        <w:t>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rsidR="00155774">
        <w:t xml:space="preserve">? Let’s return the </w:t>
      </w:r>
      <w:r w:rsidR="00041823">
        <w:t xml:space="preserve">capacitor </w:t>
      </w:r>
      <w:r w:rsidR="00155774">
        <w:t>to 1</w:t>
      </w:r>
      <w:r w:rsidR="00041823">
        <w:t>00 uF</w:t>
      </w:r>
      <w:r w:rsidR="00155774">
        <w:t xml:space="preserve"> and </w:t>
      </w:r>
      <w:r w:rsidR="007D1DA5">
        <w:t>change</w:t>
      </w:r>
      <w:r w:rsidR="00155774">
        <w:t xml:space="preserve"> the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155774">
        <w:t xml:space="preserve"> from 1 to 100 Ohms. What happens? </w:t>
      </w:r>
      <w:r w:rsidR="004172AD">
        <w:t>How does increased series resistance</w:t>
      </w:r>
      <w:r w:rsidR="002669A7">
        <w:fldChar w:fldCharType="begin"/>
      </w:r>
      <w:r w:rsidR="00802910">
        <w:instrText xml:space="preserve"> XE "</w:instrText>
      </w:r>
      <w:r w:rsidR="00802910" w:rsidRPr="008B5333">
        <w:instrText>series resistance</w:instrText>
      </w:r>
      <w:r w:rsidR="00802910">
        <w:instrText xml:space="preserve">" </w:instrText>
      </w:r>
      <w:r w:rsidR="002669A7">
        <w:fldChar w:fldCharType="end"/>
      </w:r>
      <w:r w:rsidR="004172AD">
        <w:t xml:space="preserve"> affect circuit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4172AD">
        <w:t xml:space="preserve"> response?</w:t>
      </w:r>
    </w:p>
    <w:p w:rsidR="00155774" w:rsidRDefault="00155774" w:rsidP="00155774"/>
    <w:p w:rsidR="002F3C66" w:rsidRDefault="002F3C66" w:rsidP="00155774">
      <w:pPr>
        <w:pStyle w:val="FigureCentered"/>
      </w:pPr>
    </w:p>
    <w:p w:rsidR="002F3C66" w:rsidRDefault="002F3C66" w:rsidP="00155774">
      <w:pPr>
        <w:pStyle w:val="FigureCentered"/>
      </w:pPr>
    </w:p>
    <w:p w:rsidR="002F3C66" w:rsidRDefault="002F3C66" w:rsidP="00155774">
      <w:pPr>
        <w:pStyle w:val="FigureCentered"/>
      </w:pPr>
    </w:p>
    <w:p w:rsidR="002F3C66" w:rsidRDefault="002F3C66" w:rsidP="00155774">
      <w:pPr>
        <w:pStyle w:val="FigureCentered"/>
      </w:pPr>
    </w:p>
    <w:p w:rsidR="002F3C66" w:rsidRDefault="002F3C66" w:rsidP="00155774">
      <w:pPr>
        <w:pStyle w:val="FigureCentered"/>
      </w:pPr>
    </w:p>
    <w:p w:rsidR="002F3C66" w:rsidRDefault="002F3C66" w:rsidP="00155774">
      <w:pPr>
        <w:pStyle w:val="FigureCentered"/>
      </w:pPr>
    </w:p>
    <w:p w:rsidR="002F3C66" w:rsidRDefault="002F3C66" w:rsidP="00120561"/>
    <w:p w:rsidR="00155774" w:rsidRDefault="002F3C66" w:rsidP="00155774">
      <w:pPr>
        <w:pStyle w:val="FigureCentered"/>
      </w:pPr>
      <w:r>
        <w:br/>
      </w:r>
      <w:r w:rsidR="00ED7CE7">
        <w:rPr>
          <w:noProof/>
        </w:rPr>
        <w:drawing>
          <wp:inline distT="0" distB="0" distL="0" distR="0">
            <wp:extent cx="5524500" cy="5524500"/>
            <wp:effectExtent l="19050" t="19050" r="57150" b="38100"/>
            <wp:docPr id="47" name="Picture 47" descr="011-CapacitorFreqRespon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1-CapacitorFreqResponseR1"/>
                    <pic:cNvPicPr>
                      <a:picLocks noChangeAspect="1" noChangeArrowheads="1"/>
                    </pic:cNvPicPr>
                  </pic:nvPicPr>
                  <pic:blipFill>
                    <a:blip r:embed="rId69" cstate="print"/>
                    <a:srcRect/>
                    <a:stretch>
                      <a:fillRect/>
                    </a:stretch>
                  </pic:blipFill>
                  <pic:spPr bwMode="auto">
                    <a:xfrm>
                      <a:off x="0" y="0"/>
                      <a:ext cx="5524500" cy="55245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2F3C66" w:rsidRDefault="002F3C66" w:rsidP="00155774">
      <w:pPr>
        <w:pStyle w:val="FigureCentered"/>
      </w:pPr>
    </w:p>
    <w:p w:rsidR="002F3C66" w:rsidRDefault="002F3C66" w:rsidP="00120561"/>
    <w:p w:rsidR="00155774" w:rsidRDefault="007E22D3" w:rsidP="00155774">
      <w:pPr>
        <w:pStyle w:val="FigureTitle"/>
      </w:pPr>
      <w:bookmarkStart w:id="46" w:name="_Toc198444411"/>
      <w:r>
        <w:t>Circuit</w:t>
      </w:r>
      <w:r w:rsidR="00155774">
        <w:t xml:space="preserve"> </w:t>
      </w:r>
      <w:r w:rsidR="002F3C66">
        <w:t>11</w:t>
      </w:r>
      <w:r w:rsidR="00155774">
        <w:t>:</w:t>
      </w:r>
      <w:r w:rsidR="00155774" w:rsidRPr="00B67150">
        <w:t xml:space="preserve"> </w:t>
      </w:r>
      <w:r w:rsidR="002F3C66">
        <w:t>Capacitive</w:t>
      </w:r>
      <w:r w:rsidR="00155774">
        <w:t xml:space="preserve"> Frequency Response – Increased Series Resistance</w:t>
      </w:r>
      <w:bookmarkEnd w:id="46"/>
    </w:p>
    <w:p w:rsidR="00155774" w:rsidRDefault="00155774" w:rsidP="00155774"/>
    <w:p w:rsidR="00155774" w:rsidRDefault="00155774" w:rsidP="00155774">
      <w:r>
        <w:t xml:space="preserve">If we compare </w:t>
      </w:r>
      <w:r w:rsidR="007E22D3">
        <w:t>Circuit</w:t>
      </w:r>
      <w:r>
        <w:t xml:space="preserve"> </w:t>
      </w:r>
      <w:r w:rsidR="002F3C66">
        <w:t>9</w:t>
      </w:r>
      <w:r>
        <w:t xml:space="preserve"> and </w:t>
      </w:r>
      <w:r w:rsidR="007E22D3">
        <w:t>Circuit</w:t>
      </w:r>
      <w:r>
        <w:t xml:space="preserve"> </w:t>
      </w:r>
      <w:r w:rsidR="004172AD">
        <w:t>11,</w:t>
      </w:r>
      <w:r>
        <w:t xml:space="preserve"> there are two effects of keeping the same </w:t>
      </w:r>
      <w:r w:rsidR="001770E2">
        <w:t>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and increasing the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t xml:space="preserve">. </w:t>
      </w:r>
      <w:r w:rsidR="004172AD">
        <w:t>Current gain decreases. That makes</w:t>
      </w:r>
      <w:r>
        <w:t xml:space="preserve"> sense. The second effect is to shift the curves to the </w:t>
      </w:r>
      <w:r w:rsidR="008F6A15">
        <w:t>left</w:t>
      </w:r>
      <w:r w:rsidR="00252374">
        <w:t xml:space="preserve">. It looks like we </w:t>
      </w:r>
      <w:r w:rsidR="008F6A15">
        <w:t>increas</w:t>
      </w:r>
      <w:r w:rsidR="00252374">
        <w:t>ed</w:t>
      </w:r>
      <w:r>
        <w:t xml:space="preserve"> the </w:t>
      </w:r>
      <w:r w:rsidR="008F6A15">
        <w:t>capacitance</w:t>
      </w:r>
      <w:r w:rsidR="00252374">
        <w:t>, but we didn’t.</w:t>
      </w:r>
    </w:p>
    <w:p w:rsidR="00155774" w:rsidRDefault="004172AD" w:rsidP="00155774">
      <w:r>
        <w:t>We observe that our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drains more slowly when the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t xml:space="preserve"> is higher. </w:t>
      </w:r>
      <w:r w:rsidR="006B1705">
        <w:t xml:space="preserve">In an opposite sense to inductors, capacitors are a </w:t>
      </w:r>
      <w:r w:rsidR="006B1705" w:rsidRPr="00802AE4">
        <w:rPr>
          <w:b/>
        </w:rPr>
        <w:t>low-pass filter</w:t>
      </w:r>
      <w:r w:rsidR="002669A7">
        <w:rPr>
          <w:b/>
          <w:color w:val="FF0000"/>
        </w:rPr>
        <w:fldChar w:fldCharType="begin"/>
      </w:r>
      <w:r w:rsidR="00802910">
        <w:instrText xml:space="preserve"> XE "</w:instrText>
      </w:r>
      <w:r w:rsidR="00802910" w:rsidRPr="00170316">
        <w:rPr>
          <w:b/>
          <w:color w:val="FF0000"/>
        </w:rPr>
        <w:instrText>low-pass filter</w:instrText>
      </w:r>
      <w:r w:rsidR="00802910">
        <w:instrText xml:space="preserve">" </w:instrText>
      </w:r>
      <w:r w:rsidR="002669A7">
        <w:rPr>
          <w:b/>
          <w:color w:val="FF0000"/>
        </w:rPr>
        <w:fldChar w:fldCharType="end"/>
      </w:r>
      <w:r w:rsidR="006B1705">
        <w:t xml:space="preserve"> with respect to</w:t>
      </w:r>
      <w:r w:rsidR="00155774">
        <w:t xml:space="preserve"> </w:t>
      </w:r>
      <w:r w:rsidR="00155774" w:rsidRPr="005111B0">
        <w:rPr>
          <w:b/>
          <w:color w:val="FF0000"/>
        </w:rPr>
        <w:t>voltage</w:t>
      </w:r>
      <w:r w:rsidR="002669A7">
        <w:rPr>
          <w:b/>
          <w:color w:val="FF0000"/>
        </w:rPr>
        <w:fldChar w:fldCharType="begin"/>
      </w:r>
      <w:r w:rsidR="00835023">
        <w:instrText xml:space="preserve"> XE "</w:instrText>
      </w:r>
      <w:r w:rsidR="00835023" w:rsidRPr="00EE0B76">
        <w:rPr>
          <w:b/>
          <w:color w:val="FF0000"/>
        </w:rPr>
        <w:instrText>voltage</w:instrText>
      </w:r>
      <w:r w:rsidR="00835023">
        <w:instrText xml:space="preserve">" </w:instrText>
      </w:r>
      <w:r w:rsidR="002669A7">
        <w:rPr>
          <w:b/>
          <w:color w:val="FF0000"/>
        </w:rPr>
        <w:fldChar w:fldCharType="end"/>
      </w:r>
      <w:r w:rsidR="00155774">
        <w:t xml:space="preserve"> </w:t>
      </w:r>
      <w:r w:rsidR="006B1705">
        <w:t xml:space="preserve">and a </w:t>
      </w:r>
      <w:r w:rsidR="006B1705" w:rsidRPr="00802AE4">
        <w:rPr>
          <w:b/>
        </w:rPr>
        <w:t>high-</w:t>
      </w:r>
      <w:r w:rsidR="006B1705" w:rsidRPr="00802AE4">
        <w:rPr>
          <w:b/>
        </w:rPr>
        <w:softHyphen/>
      </w:r>
      <w:r w:rsidR="006B1705" w:rsidRPr="00802AE4">
        <w:rPr>
          <w:b/>
        </w:rPr>
        <w:softHyphen/>
      </w:r>
      <w:r w:rsidR="006B1705" w:rsidRPr="00802AE4">
        <w:rPr>
          <w:b/>
        </w:rPr>
        <w:softHyphen/>
      </w:r>
      <w:r w:rsidR="006B1705" w:rsidRPr="00802AE4">
        <w:rPr>
          <w:b/>
        </w:rPr>
        <w:softHyphen/>
        <w:t>pass filter</w:t>
      </w:r>
      <w:r w:rsidR="006B1705">
        <w:t xml:space="preserve"> with respect to</w:t>
      </w:r>
      <w:r w:rsidR="00155774">
        <w:t xml:space="preserve"> </w:t>
      </w:r>
      <w:r w:rsidR="00155774" w:rsidRPr="005111B0">
        <w:rPr>
          <w:b/>
          <w:color w:val="0000FF"/>
        </w:rPr>
        <w:t>current</w:t>
      </w:r>
      <w:r w:rsidR="002669A7">
        <w:rPr>
          <w:b/>
          <w:color w:val="0000FF"/>
        </w:rPr>
        <w:fldChar w:fldCharType="begin"/>
      </w:r>
      <w:r w:rsidR="00835023">
        <w:instrText xml:space="preserve"> XE "</w:instrText>
      </w:r>
      <w:r w:rsidR="00835023" w:rsidRPr="0079102E">
        <w:rPr>
          <w:b/>
          <w:color w:val="0000FF"/>
        </w:rPr>
        <w:instrText>current</w:instrText>
      </w:r>
      <w:r w:rsidR="00835023">
        <w:instrText xml:space="preserve">" </w:instrText>
      </w:r>
      <w:r w:rsidR="002669A7">
        <w:rPr>
          <w:b/>
          <w:color w:val="0000FF"/>
        </w:rPr>
        <w:fldChar w:fldCharType="end"/>
      </w:r>
      <w:r w:rsidR="006B1705">
        <w:t>. With</w:t>
      </w:r>
      <w:r w:rsidR="00155774">
        <w:t xml:space="preserve"> respect to </w:t>
      </w:r>
      <w:r w:rsidRPr="008F6A15">
        <w:rPr>
          <w:b/>
          <w:highlight w:val="yellow"/>
        </w:rPr>
        <w:t>power</w:t>
      </w:r>
      <w:r w:rsidR="002669A7">
        <w:rPr>
          <w:b/>
          <w:highlight w:val="yellow"/>
        </w:rPr>
        <w:fldChar w:fldCharType="begin"/>
      </w:r>
      <w:r w:rsidR="00802910">
        <w:instrText xml:space="preserve"> XE "</w:instrText>
      </w:r>
      <w:r w:rsidR="00802910" w:rsidRPr="00D633D6">
        <w:rPr>
          <w:b/>
          <w:highlight w:val="yellow"/>
        </w:rPr>
        <w:instrText>power</w:instrText>
      </w:r>
      <w:r w:rsidR="00802910">
        <w:instrText xml:space="preserve">" </w:instrText>
      </w:r>
      <w:r w:rsidR="002669A7">
        <w:rPr>
          <w:b/>
          <w:highlight w:val="yellow"/>
        </w:rPr>
        <w:fldChar w:fldCharType="end"/>
      </w:r>
      <w:r w:rsidRPr="008F6A15">
        <w:rPr>
          <w:b/>
          <w:highlight w:val="yellow"/>
        </w:rPr>
        <w:t>,</w:t>
      </w:r>
      <w:r w:rsidR="008F6A15">
        <w:t xml:space="preserve"> we have a </w:t>
      </w:r>
      <w:r w:rsidR="008F6A15" w:rsidRPr="00802AE4">
        <w:rPr>
          <w:b/>
        </w:rPr>
        <w:t>band-</w:t>
      </w:r>
      <w:r w:rsidR="00155774" w:rsidRPr="00802AE4">
        <w:rPr>
          <w:b/>
        </w:rPr>
        <w:t>pass filter</w:t>
      </w:r>
      <w:r w:rsidR="002669A7" w:rsidRPr="00802AE4">
        <w:rPr>
          <w:b/>
        </w:rPr>
        <w:fldChar w:fldCharType="begin"/>
      </w:r>
      <w:r w:rsidR="00802910" w:rsidRPr="00802AE4">
        <w:instrText xml:space="preserve"> XE "</w:instrText>
      </w:r>
      <w:r w:rsidR="00802910" w:rsidRPr="00802AE4">
        <w:rPr>
          <w:b/>
        </w:rPr>
        <w:instrText>band-pass filter</w:instrText>
      </w:r>
      <w:r w:rsidR="00802910" w:rsidRPr="00802AE4">
        <w:instrText xml:space="preserve">" </w:instrText>
      </w:r>
      <w:r w:rsidR="002669A7" w:rsidRPr="00802AE4">
        <w:rPr>
          <w:b/>
        </w:rPr>
        <w:fldChar w:fldCharType="end"/>
      </w:r>
      <w:r w:rsidR="006B1705">
        <w:t xml:space="preserve"> as before.</w:t>
      </w:r>
    </w:p>
    <w:p w:rsidR="00155774" w:rsidRDefault="00155774" w:rsidP="00155774"/>
    <w:p w:rsidR="00252374" w:rsidRDefault="00252374" w:rsidP="00155774">
      <w:r>
        <w:br w:type="page"/>
      </w:r>
    </w:p>
    <w:p w:rsidR="00433F4F" w:rsidRDefault="00ED7CE7" w:rsidP="00433F4F">
      <w:r>
        <w:rPr>
          <w:noProof/>
        </w:rPr>
        <w:lastRenderedPageBreak/>
        <w:drawing>
          <wp:inline distT="0" distB="0" distL="0" distR="0">
            <wp:extent cx="504825" cy="3238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p>
    <w:p w:rsidR="00433F4F" w:rsidRDefault="00433F4F" w:rsidP="00155774">
      <w:pPr>
        <w:rPr>
          <w:b/>
        </w:rPr>
      </w:pPr>
    </w:p>
    <w:p w:rsidR="00252374" w:rsidRDefault="008F6A15" w:rsidP="00155774">
      <w:bookmarkStart w:id="47" w:name="_Toc198444412"/>
      <w:r w:rsidRPr="00252374">
        <w:rPr>
          <w:rStyle w:val="Heading3Char"/>
        </w:rPr>
        <w:t>Capacitor</w:t>
      </w:r>
      <w:r w:rsidR="00510522">
        <w:rPr>
          <w:rStyle w:val="Heading3Char"/>
        </w:rPr>
        <w:t xml:space="preserve"> Calculations</w:t>
      </w:r>
      <w:bookmarkEnd w:id="47"/>
    </w:p>
    <w:p w:rsidR="00155774" w:rsidRDefault="00433F4F" w:rsidP="00155774">
      <w:r>
        <w:t xml:space="preserve">Capacitors </w:t>
      </w:r>
      <w:r w:rsidR="008F6A15">
        <w:t>are the opposite of i</w:t>
      </w:r>
      <w:r w:rsidR="00155774">
        <w:t xml:space="preserve">nductors </w:t>
      </w:r>
      <w:r w:rsidR="008F6A15">
        <w:t>and</w:t>
      </w:r>
      <w:r w:rsidR="00155774">
        <w:t xml:space="preserve"> resistors when it comes to equivalent circuits.</w:t>
      </w:r>
    </w:p>
    <w:p w:rsidR="00155774" w:rsidRDefault="00155774" w:rsidP="00155774"/>
    <w:p w:rsidR="008F6A15" w:rsidRDefault="00ED7CE7" w:rsidP="00155774">
      <w:pPr>
        <w:rPr>
          <w:b/>
        </w:rPr>
      </w:pPr>
      <w:r>
        <w:rPr>
          <w:b/>
          <w:noProof/>
        </w:rPr>
        <w:drawing>
          <wp:inline distT="0" distB="0" distL="0" distR="0">
            <wp:extent cx="504825" cy="3238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p>
    <w:p w:rsidR="00155774" w:rsidRDefault="00ED7CE7" w:rsidP="00155774">
      <w:r>
        <w:rPr>
          <w:b/>
          <w:noProof/>
        </w:rPr>
        <w:drawing>
          <wp:inline distT="0" distB="0" distL="0" distR="0">
            <wp:extent cx="504825" cy="3238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p>
    <w:p w:rsidR="00155774" w:rsidRDefault="006B1705" w:rsidP="00155774">
      <w:r w:rsidRPr="006B1705">
        <w:t>Because it looks like increasing plate area</w:t>
      </w:r>
      <w:r>
        <w:rPr>
          <w:b/>
        </w:rPr>
        <w:t>, a</w:t>
      </w:r>
      <w:r w:rsidR="00155774" w:rsidRPr="00E17B91">
        <w:rPr>
          <w:b/>
        </w:rPr>
        <w:t>dd</w:t>
      </w:r>
      <w:r>
        <w:rPr>
          <w:b/>
        </w:rPr>
        <w:t>ing</w:t>
      </w:r>
      <w:r w:rsidR="00155774">
        <w:t xml:space="preserve"> two </w:t>
      </w:r>
      <w:r w:rsidR="008F6A15">
        <w:t>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values gives the</w:t>
      </w:r>
      <w:r w:rsidR="00155774">
        <w:t xml:space="preserve"> </w:t>
      </w:r>
      <w:r w:rsidR="008F6A15">
        <w:t>PARALLEL</w:t>
      </w:r>
      <w:r>
        <w:t xml:space="preserve"> </w:t>
      </w:r>
      <w:r w:rsidR="00155774">
        <w:t xml:space="preserve">equivalent </w:t>
      </w:r>
      <w:r w:rsidR="008F6A15">
        <w:t>capacitance</w:t>
      </w:r>
      <w:r w:rsidR="00155774">
        <w:t>:</w:t>
      </w:r>
    </w:p>
    <w:p w:rsidR="00155774" w:rsidRDefault="00155774" w:rsidP="00155774"/>
    <w:p w:rsidR="00155774" w:rsidRDefault="008F6A15" w:rsidP="00155774">
      <w:pPr>
        <w:jc w:val="center"/>
      </w:pPr>
      <w:r w:rsidRPr="008F6A15">
        <w:rPr>
          <w:position w:val="-18"/>
        </w:rPr>
        <w:object w:dxaOrig="2299" w:dyaOrig="499">
          <v:shape id="_x0000_i1035" type="#_x0000_t75" style="width:114.75pt;height:24.75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Equation.3" ShapeID="_x0000_i1035" DrawAspect="Content" ObjectID="_1384290987" r:id="rId71"/>
        </w:object>
      </w:r>
    </w:p>
    <w:p w:rsidR="00155774" w:rsidRDefault="00155774" w:rsidP="00155774">
      <w:pPr>
        <w:pStyle w:val="FigureTitle"/>
      </w:pPr>
      <w:bookmarkStart w:id="48" w:name="_Toc198444413"/>
      <w:r>
        <w:t xml:space="preserve">Formula: </w:t>
      </w:r>
      <w:r w:rsidR="008F6A15">
        <w:t>Parallel</w:t>
      </w:r>
      <w:r>
        <w:t xml:space="preserve"> Equivalent </w:t>
      </w:r>
      <w:r w:rsidR="008F6A15">
        <w:t>Capacitance</w:t>
      </w:r>
      <w:bookmarkEnd w:id="48"/>
    </w:p>
    <w:p w:rsidR="00155774" w:rsidRDefault="00155774" w:rsidP="00155774"/>
    <w:p w:rsidR="00155774" w:rsidRDefault="00ED7CE7" w:rsidP="00155774">
      <w:pPr>
        <w:rPr>
          <w:b/>
        </w:rPr>
      </w:pPr>
      <w:r>
        <w:rPr>
          <w:b/>
          <w:noProof/>
        </w:rPr>
        <w:drawing>
          <wp:inline distT="0" distB="0" distL="0" distR="0">
            <wp:extent cx="504825" cy="3238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r>
        <w:rPr>
          <w:b/>
          <w:noProof/>
        </w:rPr>
        <w:drawing>
          <wp:inline distT="0" distB="0" distL="0" distR="0">
            <wp:extent cx="504825" cy="3238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504825" cy="323850"/>
                    </a:xfrm>
                    <a:prstGeom prst="rect">
                      <a:avLst/>
                    </a:prstGeom>
                    <a:noFill/>
                    <a:ln w="9525">
                      <a:noFill/>
                      <a:miter lim="800000"/>
                      <a:headEnd/>
                      <a:tailEnd/>
                    </a:ln>
                  </pic:spPr>
                </pic:pic>
              </a:graphicData>
            </a:graphic>
          </wp:inline>
        </w:drawing>
      </w:r>
    </w:p>
    <w:p w:rsidR="00155774" w:rsidRDefault="00155774" w:rsidP="00155774"/>
    <w:p w:rsidR="00155774" w:rsidRDefault="00155774" w:rsidP="00155774">
      <w:r>
        <w:t xml:space="preserve">Use the </w:t>
      </w:r>
      <w:r w:rsidRPr="00E17B91">
        <w:rPr>
          <w:b/>
        </w:rPr>
        <w:t>product over sum</w:t>
      </w:r>
      <w:r w:rsidR="002669A7">
        <w:rPr>
          <w:b/>
        </w:rPr>
        <w:fldChar w:fldCharType="begin"/>
      </w:r>
      <w:r w:rsidR="00835023">
        <w:instrText xml:space="preserve"> XE "</w:instrText>
      </w:r>
      <w:r w:rsidR="00835023" w:rsidRPr="005759AF">
        <w:rPr>
          <w:b/>
        </w:rPr>
        <w:instrText>product over sum</w:instrText>
      </w:r>
      <w:r w:rsidR="00835023">
        <w:instrText xml:space="preserve">" </w:instrText>
      </w:r>
      <w:r w:rsidR="002669A7">
        <w:rPr>
          <w:b/>
        </w:rPr>
        <w:fldChar w:fldCharType="end"/>
      </w:r>
      <w:r>
        <w:t xml:space="preserve"> for </w:t>
      </w:r>
      <w:r w:rsidR="008F6A15">
        <w:t>capacitors</w:t>
      </w:r>
      <w:r>
        <w:t xml:space="preserve"> in </w:t>
      </w:r>
      <w:r w:rsidR="008F6A15">
        <w:t>SERIES</w:t>
      </w:r>
      <w:r>
        <w:t>:</w:t>
      </w:r>
    </w:p>
    <w:p w:rsidR="00155774" w:rsidRDefault="00155774" w:rsidP="00155774"/>
    <w:p w:rsidR="00155774" w:rsidRDefault="008F6A15" w:rsidP="00155774">
      <w:pPr>
        <w:jc w:val="center"/>
      </w:pPr>
      <w:r w:rsidRPr="005111B0">
        <w:rPr>
          <w:position w:val="-42"/>
        </w:rPr>
        <w:object w:dxaOrig="2220" w:dyaOrig="960">
          <v:shape id="_x0000_i1036" type="#_x0000_t75" style="width:111pt;height:48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Equation.3" ShapeID="_x0000_i1036" DrawAspect="Content" ObjectID="_1384290988" r:id="rId73"/>
        </w:object>
      </w:r>
    </w:p>
    <w:p w:rsidR="00155774" w:rsidRDefault="00155774" w:rsidP="00155774">
      <w:pPr>
        <w:pStyle w:val="FigureTitle"/>
      </w:pPr>
      <w:bookmarkStart w:id="49" w:name="_Toc198444414"/>
      <w:r>
        <w:t>Formula: Parallel Equivalent Inductance</w:t>
      </w:r>
      <w:bookmarkEnd w:id="49"/>
      <w:r w:rsidR="002669A7">
        <w:fldChar w:fldCharType="begin"/>
      </w:r>
      <w:r w:rsidR="00802910">
        <w:instrText xml:space="preserve"> XE "</w:instrText>
      </w:r>
      <w:r w:rsidR="00802910" w:rsidRPr="00221BDF">
        <w:instrText>Parallel Equivalent Inductance</w:instrText>
      </w:r>
      <w:r w:rsidR="00802910">
        <w:instrText xml:space="preserve">" </w:instrText>
      </w:r>
      <w:r w:rsidR="002669A7">
        <w:fldChar w:fldCharType="end"/>
      </w:r>
    </w:p>
    <w:p w:rsidR="00155774" w:rsidRDefault="00155774" w:rsidP="00155774"/>
    <w:p w:rsidR="00155774" w:rsidRDefault="008F6A15" w:rsidP="00155774">
      <w:r>
        <w:t>There isn’t the capacitive equivalent of a transformer.</w:t>
      </w:r>
      <w:r w:rsidR="002F06D5">
        <w:t xml:space="preserve"> </w:t>
      </w:r>
    </w:p>
    <w:p w:rsidR="000E64CD" w:rsidRDefault="000E64CD" w:rsidP="00155774"/>
    <w:p w:rsidR="000E64CD" w:rsidRDefault="00D9054E" w:rsidP="000E64CD">
      <w:r>
        <w:t>Capacitive</w:t>
      </w:r>
      <w:r w:rsidR="000E64CD">
        <w:t xml:space="preserve"> circuits have a </w:t>
      </w:r>
      <w:r w:rsidR="000E64CD" w:rsidRPr="00526D51">
        <w:rPr>
          <w:b/>
        </w:rPr>
        <w:t>time constant</w:t>
      </w:r>
      <w:r w:rsidR="000E64CD">
        <w:t xml:space="preserve">. This is the time it takes for the voltage to build up to 63.2% of its steady state value.  The units are seconds. </w:t>
      </w:r>
    </w:p>
    <w:p w:rsidR="000E64CD" w:rsidRDefault="000E64CD" w:rsidP="000E64CD"/>
    <w:p w:rsidR="000E64CD" w:rsidRDefault="00D9054E" w:rsidP="000E64CD">
      <w:pPr>
        <w:pStyle w:val="FigureCentered"/>
      </w:pPr>
      <w:r w:rsidRPr="00D9054E">
        <w:rPr>
          <w:position w:val="-14"/>
        </w:rPr>
        <w:object w:dxaOrig="1420" w:dyaOrig="460">
          <v:shape id="_x0000_i1037" type="#_x0000_t75" style="width:71.25pt;height:23.25pt" o:ole="" o:bordertopcolor="this" o:borderleftcolor="this" o:borderbottomcolor="this" o:borderrightcolor="this">
            <v:imagedata r:id="rId74" o:title=""/>
            <w10:bordertop type="single" width="8"/>
            <w10:borderleft type="single" width="8"/>
            <w10:borderbottom type="single" width="8"/>
            <w10:borderright type="single" width="8"/>
          </v:shape>
          <o:OLEObject Type="Embed" ProgID="Equation.3" ShapeID="_x0000_i1037" DrawAspect="Content" ObjectID="_1384290989" r:id="rId75"/>
        </w:object>
      </w:r>
    </w:p>
    <w:p w:rsidR="000E64CD" w:rsidRDefault="000E64CD" w:rsidP="000E64CD">
      <w:pPr>
        <w:pStyle w:val="FigureTitle"/>
      </w:pPr>
      <w:bookmarkStart w:id="50" w:name="_Toc198444415"/>
      <w:r>
        <w:t xml:space="preserve">Formula: </w:t>
      </w:r>
      <w:r w:rsidR="00D9054E">
        <w:t>Capacitive</w:t>
      </w:r>
      <w:r>
        <w:t xml:space="preserve"> Time Constant</w:t>
      </w:r>
      <w:bookmarkEnd w:id="50"/>
    </w:p>
    <w:p w:rsidR="000E64CD" w:rsidRDefault="000E64CD" w:rsidP="00155774"/>
    <w:p w:rsidR="00155774" w:rsidRDefault="00155774" w:rsidP="00155774"/>
    <w:p w:rsidR="00155774" w:rsidRDefault="006B1705" w:rsidP="00155774">
      <w:r>
        <w:t>Capacitors also</w:t>
      </w:r>
      <w:r w:rsidR="00155774">
        <w:t xml:space="preserve"> have a kind of imaginary AC resistance</w:t>
      </w:r>
      <w:r w:rsidR="002669A7">
        <w:fldChar w:fldCharType="begin"/>
      </w:r>
      <w:r w:rsidR="00802910">
        <w:instrText xml:space="preserve"> XE "</w:instrText>
      </w:r>
      <w:r w:rsidR="00802910" w:rsidRPr="008902D6">
        <w:instrText>resistance</w:instrText>
      </w:r>
      <w:r w:rsidR="00802910">
        <w:instrText xml:space="preserve">" </w:instrText>
      </w:r>
      <w:r w:rsidR="002669A7">
        <w:fldChar w:fldCharType="end"/>
      </w:r>
      <w:r w:rsidR="00155774">
        <w:t xml:space="preserve"> called </w:t>
      </w:r>
      <w:r>
        <w:rPr>
          <w:b/>
        </w:rPr>
        <w:t>capacitive</w:t>
      </w:r>
      <w:r w:rsidR="00155774" w:rsidRPr="00E805E9">
        <w:rPr>
          <w:b/>
        </w:rPr>
        <w:t xml:space="preserve"> </w:t>
      </w:r>
      <w:r w:rsidR="004172AD" w:rsidRPr="00E805E9">
        <w:rPr>
          <w:b/>
        </w:rPr>
        <w:t xml:space="preserve">reactance </w:t>
      </w:r>
      <w:r w:rsidR="004172AD">
        <w:t>that</w:t>
      </w:r>
      <w:r w:rsidR="00155774">
        <w:t xml:space="preserve"> has units of Ohms. </w:t>
      </w:r>
    </w:p>
    <w:p w:rsidR="00155774" w:rsidRDefault="00155774" w:rsidP="00155774"/>
    <w:p w:rsidR="00155774" w:rsidRDefault="006B1705" w:rsidP="00155774">
      <w:pPr>
        <w:pStyle w:val="FigureCentered"/>
      </w:pPr>
      <w:r w:rsidRPr="006B1705">
        <w:rPr>
          <w:position w:val="-42"/>
        </w:rPr>
        <w:object w:dxaOrig="2120" w:dyaOrig="960">
          <v:shape id="_x0000_i1038" type="#_x0000_t75" style="width:105.75pt;height:48pt" o:ole="" o:bordertopcolor="this" o:borderleftcolor="this" o:borderbottomcolor="this" o:borderrightcolor="this">
            <v:imagedata r:id="rId76" o:title=""/>
            <w10:bordertop type="single" width="8"/>
            <w10:borderleft type="single" width="8"/>
            <w10:borderbottom type="single" width="8"/>
            <w10:borderright type="single" width="8"/>
          </v:shape>
          <o:OLEObject Type="Embed" ProgID="Equation.3" ShapeID="_x0000_i1038" DrawAspect="Content" ObjectID="_1384290990" r:id="rId77"/>
        </w:object>
      </w:r>
    </w:p>
    <w:p w:rsidR="00155774" w:rsidRDefault="00155774" w:rsidP="00155774">
      <w:pPr>
        <w:pStyle w:val="FigureTitle"/>
      </w:pPr>
      <w:bookmarkStart w:id="51" w:name="_Toc198444416"/>
      <w:r>
        <w:t xml:space="preserve">Formula: </w:t>
      </w:r>
      <w:r w:rsidR="006B1705">
        <w:t>Capacitive</w:t>
      </w:r>
      <w:r>
        <w:t xml:space="preserve"> Reactance</w:t>
      </w:r>
      <w:bookmarkEnd w:id="51"/>
    </w:p>
    <w:p w:rsidR="00155774" w:rsidRDefault="00155774" w:rsidP="00155774"/>
    <w:p w:rsidR="006B1705" w:rsidRDefault="002F06D5" w:rsidP="00155774">
      <w:r>
        <w:t>That’s it</w:t>
      </w:r>
      <w:r w:rsidR="006B1705">
        <w:t xml:space="preserve"> for capacitance right now. Consult the references in the last chapter if you want to delve in deeper than time allows here</w:t>
      </w:r>
      <w:r w:rsidR="00155774">
        <w:t>.</w:t>
      </w:r>
    </w:p>
    <w:p w:rsidR="00155774" w:rsidRDefault="006B1705" w:rsidP="00155774">
      <w:r>
        <w:br w:type="page"/>
      </w:r>
    </w:p>
    <w:p w:rsidR="00977838" w:rsidRDefault="00977838" w:rsidP="00AD5FBE"/>
    <w:p w:rsidR="00832669" w:rsidRDefault="00714C58" w:rsidP="008956B9">
      <w:pPr>
        <w:pStyle w:val="Heading3"/>
      </w:pPr>
      <w:bookmarkStart w:id="52" w:name="_Toc198444417"/>
      <w:r>
        <w:t>Summary</w:t>
      </w:r>
      <w:r w:rsidR="00252374">
        <w:t xml:space="preserve"> – Capacitance and Inductance</w:t>
      </w:r>
      <w:r w:rsidR="00832669">
        <w:t>:</w:t>
      </w:r>
      <w:bookmarkEnd w:id="52"/>
    </w:p>
    <w:p w:rsidR="00714C58" w:rsidRDefault="00714C58" w:rsidP="00832669">
      <w:r>
        <w:t>The figure below summarizes what we have just discovered by direct simulation. Inductors</w:t>
      </w:r>
      <w:r w:rsidR="002669A7">
        <w:fldChar w:fldCharType="begin"/>
      </w:r>
      <w:r w:rsidR="00802910">
        <w:instrText xml:space="preserve"> XE "</w:instrText>
      </w:r>
      <w:r w:rsidR="00802910" w:rsidRPr="003C202D">
        <w:rPr>
          <w:rStyle w:val="Heading3Char"/>
        </w:rPr>
        <w:instrText>Inductors</w:instrText>
      </w:r>
      <w:r w:rsidR="00802910">
        <w:instrText xml:space="preserve">" </w:instrText>
      </w:r>
      <w:r w:rsidR="002669A7">
        <w:fldChar w:fldCharType="end"/>
      </w:r>
      <w:r>
        <w:t xml:space="preserve"> and Capacitors are the inverses of each other. </w:t>
      </w:r>
      <w:r w:rsidR="00362990">
        <w:t>This is an idea as deep as the electron itself.</w:t>
      </w:r>
      <w:r>
        <w:t>The left column shows a capacitive circuit and the right column shows its inductive counterpart. The component values are summarized in the lower left corner</w:t>
      </w:r>
      <w:r w:rsidR="008956B9">
        <w:t xml:space="preserve"> of each diagram</w:t>
      </w:r>
      <w:r>
        <w:t>.</w:t>
      </w:r>
      <w:r w:rsidR="008956B9">
        <w:t xml:space="preserve"> </w:t>
      </w:r>
      <w:r w:rsidR="004172AD">
        <w:t xml:space="preserve">As before </w:t>
      </w:r>
      <w:r w:rsidR="004172AD" w:rsidRPr="000E46BB">
        <w:rPr>
          <w:b/>
          <w:color w:val="FF0000"/>
        </w:rPr>
        <w:t>voltage</w:t>
      </w:r>
      <w:r w:rsidR="002669A7">
        <w:rPr>
          <w:b/>
          <w:color w:val="FF0000"/>
        </w:rPr>
        <w:fldChar w:fldCharType="begin"/>
      </w:r>
      <w:r w:rsidR="00835023">
        <w:instrText xml:space="preserve"> XE "</w:instrText>
      </w:r>
      <w:r w:rsidR="00835023" w:rsidRPr="00EE0B76">
        <w:rPr>
          <w:b/>
          <w:color w:val="FF0000"/>
        </w:rPr>
        <w:instrText>voltage</w:instrText>
      </w:r>
      <w:r w:rsidR="00835023">
        <w:instrText xml:space="preserve">" </w:instrText>
      </w:r>
      <w:r w:rsidR="002669A7">
        <w:rPr>
          <w:b/>
          <w:color w:val="FF0000"/>
        </w:rPr>
        <w:fldChar w:fldCharType="end"/>
      </w:r>
      <w:r w:rsidR="004172AD" w:rsidRPr="000E46BB">
        <w:rPr>
          <w:b/>
          <w:color w:val="FF0000"/>
        </w:rPr>
        <w:t xml:space="preserve"> gain is red</w:t>
      </w:r>
      <w:r w:rsidR="004172AD">
        <w:t xml:space="preserve">, </w:t>
      </w:r>
      <w:r w:rsidR="004172AD" w:rsidRPr="000E46BB">
        <w:rPr>
          <w:b/>
          <w:color w:val="0000FF"/>
        </w:rPr>
        <w:t>current</w:t>
      </w:r>
      <w:r w:rsidR="002669A7">
        <w:rPr>
          <w:b/>
          <w:color w:val="0000FF"/>
        </w:rPr>
        <w:fldChar w:fldCharType="begin"/>
      </w:r>
      <w:r w:rsidR="00835023">
        <w:instrText xml:space="preserve"> XE "</w:instrText>
      </w:r>
      <w:r w:rsidR="00835023" w:rsidRPr="0079102E">
        <w:rPr>
          <w:b/>
          <w:color w:val="0000FF"/>
        </w:rPr>
        <w:instrText>current</w:instrText>
      </w:r>
      <w:r w:rsidR="00835023">
        <w:instrText xml:space="preserve">" </w:instrText>
      </w:r>
      <w:r w:rsidR="002669A7">
        <w:rPr>
          <w:b/>
          <w:color w:val="0000FF"/>
        </w:rPr>
        <w:fldChar w:fldCharType="end"/>
      </w:r>
      <w:r w:rsidR="004172AD" w:rsidRPr="000E46BB">
        <w:rPr>
          <w:b/>
          <w:color w:val="0000FF"/>
        </w:rPr>
        <w:t xml:space="preserve"> gain is blue</w:t>
      </w:r>
      <w:r w:rsidR="004172AD">
        <w:rPr>
          <w:b/>
          <w:color w:val="0000FF"/>
        </w:rPr>
        <w:t>,</w:t>
      </w:r>
      <w:r w:rsidR="004172AD">
        <w:t xml:space="preserve"> and </w:t>
      </w:r>
      <w:r w:rsidR="004172AD" w:rsidRPr="000E46BB">
        <w:rPr>
          <w:b/>
          <w:highlight w:val="yellow"/>
        </w:rPr>
        <w:t>power</w:t>
      </w:r>
      <w:r w:rsidR="002669A7">
        <w:rPr>
          <w:b/>
          <w:highlight w:val="yellow"/>
        </w:rPr>
        <w:fldChar w:fldCharType="begin"/>
      </w:r>
      <w:r w:rsidR="00802910">
        <w:instrText xml:space="preserve"> XE "</w:instrText>
      </w:r>
      <w:r w:rsidR="00802910" w:rsidRPr="00D633D6">
        <w:rPr>
          <w:b/>
          <w:highlight w:val="yellow"/>
        </w:rPr>
        <w:instrText>power</w:instrText>
      </w:r>
      <w:r w:rsidR="00802910">
        <w:instrText xml:space="preserve">" </w:instrText>
      </w:r>
      <w:r w:rsidR="002669A7">
        <w:rPr>
          <w:b/>
          <w:highlight w:val="yellow"/>
        </w:rPr>
        <w:fldChar w:fldCharType="end"/>
      </w:r>
      <w:r w:rsidR="004172AD" w:rsidRPr="000E46BB">
        <w:rPr>
          <w:b/>
          <w:highlight w:val="yellow"/>
        </w:rPr>
        <w:t xml:space="preserve"> gain is yellow</w:t>
      </w:r>
      <w:r w:rsidR="004172AD">
        <w:t>.</w:t>
      </w:r>
    </w:p>
    <w:p w:rsidR="00714C58" w:rsidRPr="00832669" w:rsidRDefault="00714C58" w:rsidP="00832669"/>
    <w:p w:rsidR="00832669" w:rsidRDefault="00ED7CE7" w:rsidP="00832669">
      <w:pPr>
        <w:pStyle w:val="FigureCentered"/>
      </w:pPr>
      <w:r>
        <w:rPr>
          <w:noProof/>
        </w:rPr>
        <w:drawing>
          <wp:inline distT="0" distB="0" distL="0" distR="0">
            <wp:extent cx="4905375" cy="5448300"/>
            <wp:effectExtent l="38100" t="19050" r="66675" b="38100"/>
            <wp:docPr id="57" name="Picture 57" descr="012-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2-Summary"/>
                    <pic:cNvPicPr>
                      <a:picLocks noChangeAspect="1" noChangeArrowheads="1"/>
                    </pic:cNvPicPr>
                  </pic:nvPicPr>
                  <pic:blipFill>
                    <a:blip r:embed="rId78" cstate="print"/>
                    <a:srcRect/>
                    <a:stretch>
                      <a:fillRect/>
                    </a:stretch>
                  </pic:blipFill>
                  <pic:spPr bwMode="auto">
                    <a:xfrm>
                      <a:off x="0" y="0"/>
                      <a:ext cx="4905375" cy="54483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832669" w:rsidRDefault="00252374" w:rsidP="00832669">
      <w:pPr>
        <w:pStyle w:val="FigureTitle"/>
      </w:pPr>
      <w:bookmarkStart w:id="53" w:name="_Toc198444418"/>
      <w:r>
        <w:t>Figure</w:t>
      </w:r>
      <w:r w:rsidR="00752DDD">
        <w:t xml:space="preserve"> 8</w:t>
      </w:r>
      <w:r w:rsidR="00832669">
        <w:t>: Side-By-Side Comparison - Capacitance and Inductance</w:t>
      </w:r>
      <w:bookmarkEnd w:id="53"/>
    </w:p>
    <w:p w:rsidR="00832669" w:rsidRDefault="00832669" w:rsidP="00832669"/>
    <w:p w:rsidR="00832669" w:rsidRPr="00832669" w:rsidRDefault="00832669" w:rsidP="00832669"/>
    <w:p w:rsidR="00A004BA" w:rsidRDefault="00A004BA" w:rsidP="00102F03">
      <w:pPr>
        <w:pStyle w:val="Heading3"/>
      </w:pPr>
      <w:r>
        <w:br w:type="page"/>
      </w:r>
      <w:bookmarkStart w:id="54" w:name="_Toc198444419"/>
      <w:r w:rsidR="00102F03">
        <w:lastRenderedPageBreak/>
        <w:t>RLC Behavior – Parallel Case</w:t>
      </w:r>
      <w:bookmarkEnd w:id="54"/>
    </w:p>
    <w:p w:rsidR="00102F03" w:rsidRDefault="00102F03" w:rsidP="00AD5FBE">
      <w:r>
        <w:t>Consider an RLC circuit where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t xml:space="preserve"> and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are in parallel. </w:t>
      </w:r>
      <w:r w:rsidR="004172AD">
        <w:t>The following figures catalog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4172AD">
        <w:t>,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4172AD">
        <w:t xml:space="preserve"> and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4172AD">
        <w:t xml:space="preserve"> gain as we vary component values. </w:t>
      </w:r>
      <w:r w:rsidR="007E3CE3">
        <w:t>You can reproduce these results in 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7E3CE3">
        <w:t xml:space="preserve"> and see which values result in which curves, a worthwhile bit of fun. </w:t>
      </w:r>
      <w:r w:rsidR="004172AD">
        <w:t>The flat line in each image is the gain for the source, set to 1 milliVolt to simulate a strong radio station.</w:t>
      </w:r>
    </w:p>
    <w:p w:rsidR="00102F03" w:rsidRDefault="00102F03" w:rsidP="00AD5FBE"/>
    <w:p w:rsidR="00102F03" w:rsidRDefault="00ED7CE7" w:rsidP="00102F03">
      <w:pPr>
        <w:pStyle w:val="FigureCentered"/>
      </w:pPr>
      <w:r>
        <w:rPr>
          <w:noProof/>
        </w:rPr>
        <w:drawing>
          <wp:inline distT="0" distB="0" distL="0" distR="0">
            <wp:extent cx="2381250" cy="2590800"/>
            <wp:effectExtent l="19050" t="19050" r="57150" b="38100"/>
            <wp:docPr id="58" name="Picture 58" descr="013-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3-RLC"/>
                    <pic:cNvPicPr>
                      <a:picLocks noChangeAspect="1" noChangeArrowheads="1"/>
                    </pic:cNvPicPr>
                  </pic:nvPicPr>
                  <pic:blipFill>
                    <a:blip r:embed="rId79" cstate="print"/>
                    <a:srcRect/>
                    <a:stretch>
                      <a:fillRect/>
                    </a:stretch>
                  </pic:blipFill>
                  <pic:spPr bwMode="auto">
                    <a:xfrm>
                      <a:off x="0" y="0"/>
                      <a:ext cx="2381250" cy="25908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02F03" w:rsidRDefault="007E22D3" w:rsidP="00102F03">
      <w:pPr>
        <w:pStyle w:val="FigureTitle"/>
      </w:pPr>
      <w:bookmarkStart w:id="55" w:name="_Toc198444420"/>
      <w:r>
        <w:t>Circuit</w:t>
      </w:r>
      <w:r w:rsidR="005D4059">
        <w:t xml:space="preserve"> 12</w:t>
      </w:r>
      <w:r w:rsidR="00102F03">
        <w:t xml:space="preserve">: </w:t>
      </w:r>
      <w:r w:rsidR="000E0655">
        <w:t>RLC Circuit – Parallel LC</w:t>
      </w:r>
      <w:bookmarkEnd w:id="55"/>
    </w:p>
    <w:p w:rsidR="00102F03" w:rsidRDefault="00102F03" w:rsidP="00102F03">
      <w:pPr>
        <w:pStyle w:val="FigureTitle"/>
      </w:pPr>
    </w:p>
    <w:p w:rsidR="00102F03" w:rsidRDefault="00ED7CE7" w:rsidP="000F40BD">
      <w:pPr>
        <w:pStyle w:val="FigureCentered"/>
      </w:pPr>
      <w:r>
        <w:rPr>
          <w:noProof/>
        </w:rPr>
        <w:drawing>
          <wp:inline distT="0" distB="0" distL="0" distR="0">
            <wp:extent cx="5124450" cy="3143250"/>
            <wp:effectExtent l="19050" t="19050" r="57150" b="38100"/>
            <wp:docPr id="59" name="Picture 59" descr="018-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8-RLC"/>
                    <pic:cNvPicPr>
                      <a:picLocks noChangeAspect="1" noChangeArrowheads="1"/>
                    </pic:cNvPicPr>
                  </pic:nvPicPr>
                  <pic:blipFill>
                    <a:blip r:embed="rId80"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02F03" w:rsidRDefault="005D4059" w:rsidP="00102F03">
      <w:pPr>
        <w:pStyle w:val="FigureTitle"/>
      </w:pPr>
      <w:bookmarkStart w:id="56" w:name="_Toc198444421"/>
      <w:r>
        <w:t>Figure</w:t>
      </w:r>
      <w:r w:rsidR="00752DDD">
        <w:t xml:space="preserve"> 9</w:t>
      </w:r>
      <w:r w:rsidR="00102F03">
        <w:t xml:space="preserve">: </w:t>
      </w:r>
      <w:r w:rsidR="000E0655">
        <w:t>RLC Circuit – Parallel LC – Voltage Gain</w:t>
      </w:r>
      <w:bookmarkEnd w:id="56"/>
    </w:p>
    <w:p w:rsidR="00102F03" w:rsidRDefault="00102F03" w:rsidP="00102F03">
      <w:pPr>
        <w:pStyle w:val="FigureTitle"/>
      </w:pPr>
    </w:p>
    <w:p w:rsidR="007E3CE3" w:rsidRDefault="007E3CE3" w:rsidP="00AD5FBE"/>
    <w:p w:rsidR="000F40BD" w:rsidRDefault="000F40BD" w:rsidP="007E3CE3">
      <w:pPr>
        <w:pStyle w:val="FigureTitle"/>
      </w:pPr>
    </w:p>
    <w:p w:rsidR="000F40BD" w:rsidRDefault="000F40BD" w:rsidP="000F40BD">
      <w:pPr>
        <w:pStyle w:val="FigureCentered"/>
      </w:pPr>
    </w:p>
    <w:p w:rsidR="007E3CE3" w:rsidRDefault="00ED7CE7" w:rsidP="000F40BD">
      <w:pPr>
        <w:pStyle w:val="FigureCentered"/>
      </w:pPr>
      <w:r>
        <w:rPr>
          <w:noProof/>
        </w:rPr>
        <w:drawing>
          <wp:inline distT="0" distB="0" distL="0" distR="0">
            <wp:extent cx="5124450" cy="3143250"/>
            <wp:effectExtent l="19050" t="19050" r="57150" b="38100"/>
            <wp:docPr id="60" name="Picture 60" descr="019-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9-RLC"/>
                    <pic:cNvPicPr>
                      <a:picLocks noChangeAspect="1" noChangeArrowheads="1"/>
                    </pic:cNvPicPr>
                  </pic:nvPicPr>
                  <pic:blipFill>
                    <a:blip r:embed="rId81"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E3CE3" w:rsidRDefault="005D4059" w:rsidP="007E3CE3">
      <w:pPr>
        <w:pStyle w:val="FigureTitle"/>
      </w:pPr>
      <w:bookmarkStart w:id="57" w:name="_Toc198444422"/>
      <w:r>
        <w:t>Figure</w:t>
      </w:r>
      <w:r w:rsidR="00752DDD">
        <w:t xml:space="preserve"> 10</w:t>
      </w:r>
      <w:r w:rsidR="007E3CE3">
        <w:t>: RLC Circuit – Parallel LC – Current Gain</w:t>
      </w:r>
      <w:bookmarkEnd w:id="57"/>
    </w:p>
    <w:p w:rsidR="000F40BD" w:rsidRDefault="000F40BD" w:rsidP="007E3CE3">
      <w:pPr>
        <w:pStyle w:val="FigureTitle"/>
      </w:pPr>
    </w:p>
    <w:p w:rsidR="007E3CE3" w:rsidRDefault="007E3CE3" w:rsidP="00AD5FBE"/>
    <w:p w:rsidR="007E3CE3" w:rsidRDefault="00ED7CE7" w:rsidP="000F40BD">
      <w:pPr>
        <w:pStyle w:val="FigureCentered"/>
      </w:pPr>
      <w:r>
        <w:rPr>
          <w:noProof/>
        </w:rPr>
        <w:drawing>
          <wp:inline distT="0" distB="0" distL="0" distR="0">
            <wp:extent cx="5124450" cy="3143250"/>
            <wp:effectExtent l="19050" t="19050" r="57150" b="38100"/>
            <wp:docPr id="61" name="Picture 61" descr="017-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7-RLC"/>
                    <pic:cNvPicPr>
                      <a:picLocks noChangeAspect="1" noChangeArrowheads="1"/>
                    </pic:cNvPicPr>
                  </pic:nvPicPr>
                  <pic:blipFill>
                    <a:blip r:embed="rId82"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E3CE3" w:rsidRDefault="005D4059" w:rsidP="007E3CE3">
      <w:pPr>
        <w:pStyle w:val="FigureTitle"/>
      </w:pPr>
      <w:bookmarkStart w:id="58" w:name="_Toc198444423"/>
      <w:r>
        <w:t>Figure</w:t>
      </w:r>
      <w:r w:rsidR="00752DDD">
        <w:t xml:space="preserve"> 11</w:t>
      </w:r>
      <w:r w:rsidR="007E3CE3">
        <w:t xml:space="preserve">: RLC Circuit – Parallel LC – </w:t>
      </w:r>
      <w:r w:rsidR="00FA6C37">
        <w:t>Power</w:t>
      </w:r>
      <w:r w:rsidR="002669A7">
        <w:fldChar w:fldCharType="begin"/>
      </w:r>
      <w:r w:rsidR="00835023">
        <w:instrText xml:space="preserve"> XE "</w:instrText>
      </w:r>
      <w:r w:rsidR="00835023" w:rsidRPr="007B5F97">
        <w:rPr>
          <w:b w:val="0"/>
        </w:rPr>
        <w:instrText>Power</w:instrText>
      </w:r>
      <w:r w:rsidR="00835023">
        <w:instrText xml:space="preserve">" </w:instrText>
      </w:r>
      <w:r w:rsidR="002669A7">
        <w:fldChar w:fldCharType="end"/>
      </w:r>
      <w:r w:rsidR="007E3CE3">
        <w:t xml:space="preserve"> Gain</w:t>
      </w:r>
      <w:bookmarkEnd w:id="58"/>
    </w:p>
    <w:p w:rsidR="007C06D6" w:rsidRDefault="000F40BD" w:rsidP="003E279D">
      <w:pPr>
        <w:pStyle w:val="Heading3"/>
        <w:numPr>
          <w:ilvl w:val="0"/>
          <w:numId w:val="0"/>
        </w:numPr>
      </w:pPr>
      <w:r w:rsidRPr="00A3145D">
        <w:br w:type="page"/>
      </w:r>
      <w:bookmarkStart w:id="59" w:name="_Toc198444424"/>
      <w:r w:rsidR="007C06D6">
        <w:lastRenderedPageBreak/>
        <w:t>RLC Behavior – Series Case</w:t>
      </w:r>
      <w:bookmarkEnd w:id="59"/>
    </w:p>
    <w:p w:rsidR="007C06D6" w:rsidRDefault="007C06D6" w:rsidP="00311408">
      <w:r>
        <w:t>Consider an RLC circuit where the inductor</w:t>
      </w:r>
      <w:r w:rsidR="002669A7">
        <w:fldChar w:fldCharType="begin"/>
      </w:r>
      <w:r w:rsidR="00802910">
        <w:instrText xml:space="preserve"> XE "</w:instrText>
      </w:r>
      <w:r w:rsidR="00802910" w:rsidRPr="00160C4E">
        <w:instrText>inductor</w:instrText>
      </w:r>
      <w:r w:rsidR="00802910">
        <w:instrText xml:space="preserve">" </w:instrText>
      </w:r>
      <w:r w:rsidR="002669A7">
        <w:fldChar w:fldCharType="end"/>
      </w:r>
      <w:r>
        <w:t xml:space="preserve"> and capacitor</w:t>
      </w:r>
      <w:r w:rsidR="002669A7">
        <w:fldChar w:fldCharType="begin"/>
      </w:r>
      <w:r w:rsidR="00802910">
        <w:instrText xml:space="preserve"> XE "</w:instrText>
      </w:r>
      <w:r w:rsidR="00802910" w:rsidRPr="000107EA">
        <w:instrText>capacitor</w:instrText>
      </w:r>
      <w:r w:rsidR="00802910">
        <w:instrText xml:space="preserve">" </w:instrText>
      </w:r>
      <w:r w:rsidR="002669A7">
        <w:fldChar w:fldCharType="end"/>
      </w:r>
      <w:r>
        <w:t xml:space="preserve"> are in ser</w:t>
      </w:r>
      <w:r w:rsidR="00A27ED9">
        <w:t>i</w:t>
      </w:r>
      <w:r>
        <w:t xml:space="preserve">es. </w:t>
      </w:r>
      <w:r w:rsidR="004172AD">
        <w:t xml:space="preserve">Note the difference in the response curves in series versus parallel components. </w:t>
      </w:r>
      <w:r w:rsidR="00FA6C37">
        <w:t>You can right click a specific curve in Tidy 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FA6C37">
        <w:t xml:space="preserve"> to discover the RLC values that gave rise to it.</w:t>
      </w:r>
      <w:r w:rsidR="001E0DBC">
        <w:t xml:space="preserve"> One thing you will notice is that while the parallel case is a band-stop filter</w:t>
      </w:r>
      <w:r w:rsidR="00184961">
        <w:t xml:space="preserve"> for </w:t>
      </w:r>
      <w:r w:rsidR="00311408">
        <w:t xml:space="preserve">RF </w:t>
      </w:r>
      <w:r w:rsidR="00184961">
        <w:t>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1E0DBC">
        <w:t xml:space="preserve">, the series case is a band-pass </w:t>
      </w:r>
      <w:r w:rsidR="00184961" w:rsidRPr="00184961">
        <w:rPr>
          <w:b/>
        </w:rPr>
        <w:t>in most cases</w:t>
      </w:r>
      <w:r w:rsidR="001E0DBC">
        <w:t>. The peakiness of the filter is the Q</w:t>
      </w:r>
      <w:r w:rsidR="002669A7">
        <w:fldChar w:fldCharType="begin"/>
      </w:r>
      <w:r w:rsidR="00D9054E">
        <w:instrText xml:space="preserve"> XE "</w:instrText>
      </w:r>
      <w:r w:rsidR="00D9054E" w:rsidRPr="00106CA3">
        <w:instrText>Q</w:instrText>
      </w:r>
      <w:r w:rsidR="00D9054E">
        <w:instrText xml:space="preserve">" </w:instrText>
      </w:r>
      <w:r w:rsidR="002669A7">
        <w:fldChar w:fldCharType="end"/>
      </w:r>
      <w:r w:rsidR="001E0DBC">
        <w:t xml:space="preserve"> or Quality Factor</w:t>
      </w:r>
      <w:r w:rsidR="002669A7">
        <w:fldChar w:fldCharType="begin"/>
      </w:r>
      <w:r w:rsidR="00D9054E">
        <w:instrText xml:space="preserve"> XE "</w:instrText>
      </w:r>
      <w:r w:rsidR="00D9054E" w:rsidRPr="001B5548">
        <w:instrText>Quality Factor</w:instrText>
      </w:r>
      <w:r w:rsidR="00D9054E">
        <w:instrText xml:space="preserve">" </w:instrText>
      </w:r>
      <w:r w:rsidR="002669A7">
        <w:fldChar w:fldCharType="end"/>
      </w:r>
      <w:r w:rsidR="001E0DBC">
        <w:t xml:space="preserve"> of the resonant circuit.</w:t>
      </w:r>
      <w:r w:rsidR="003E279D">
        <w:t xml:space="preserve"> More on that later. </w:t>
      </w:r>
      <w:r w:rsidR="004172AD">
        <w:t xml:space="preserve">Notice that </w:t>
      </w:r>
      <w:r w:rsidR="004172AD" w:rsidRPr="003E279D">
        <w:rPr>
          <w:b/>
        </w:rPr>
        <w:t>series resistance</w:t>
      </w:r>
      <w:r w:rsidR="002669A7">
        <w:rPr>
          <w:b/>
        </w:rPr>
        <w:fldChar w:fldCharType="begin"/>
      </w:r>
      <w:r w:rsidR="00802910">
        <w:instrText xml:space="preserve"> XE "</w:instrText>
      </w:r>
      <w:r w:rsidR="00802910" w:rsidRPr="008902D6">
        <w:instrText>resistance</w:instrText>
      </w:r>
      <w:r w:rsidR="00802910">
        <w:instrText xml:space="preserve">" </w:instrText>
      </w:r>
      <w:r w:rsidR="002669A7">
        <w:rPr>
          <w:b/>
        </w:rPr>
        <w:fldChar w:fldCharType="end"/>
      </w:r>
      <w:r w:rsidR="004172AD" w:rsidRPr="003E279D">
        <w:rPr>
          <w:b/>
        </w:rPr>
        <w:t xml:space="preserve"> hurts performance</w:t>
      </w:r>
      <w:r w:rsidR="004172AD">
        <w:t xml:space="preserve"> of the band-pass filter</w:t>
      </w:r>
      <w:r w:rsidR="002669A7">
        <w:fldChar w:fldCharType="begin"/>
      </w:r>
      <w:r w:rsidR="00802910">
        <w:instrText xml:space="preserve"> XE "</w:instrText>
      </w:r>
      <w:r w:rsidR="00802910" w:rsidRPr="00724611">
        <w:rPr>
          <w:b/>
          <w:highlight w:val="yellow"/>
        </w:rPr>
        <w:instrText>band-pass filter</w:instrText>
      </w:r>
      <w:r w:rsidR="00802910">
        <w:instrText xml:space="preserve">" </w:instrText>
      </w:r>
      <w:r w:rsidR="002669A7">
        <w:fldChar w:fldCharType="end"/>
      </w:r>
      <w:r w:rsidR="004172AD">
        <w:t>, turning it into a band-stop filter! Not good for tuning in your favorite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rsidR="004172AD">
        <w:t xml:space="preserve"> station. Again,</w:t>
      </w:r>
      <w:r w:rsidR="00EB069B">
        <w:t xml:space="preserve"> we set the source to 1 mV to simulate a strong station.</w:t>
      </w:r>
      <w:r w:rsidR="00311408">
        <w:t xml:space="preserve"> We will make those conditions more severe later.</w:t>
      </w:r>
    </w:p>
    <w:p w:rsidR="007C06D6" w:rsidRDefault="007C06D6" w:rsidP="007C06D6"/>
    <w:p w:rsidR="007C06D6" w:rsidRDefault="00ED7CE7" w:rsidP="007C06D6">
      <w:pPr>
        <w:pStyle w:val="FigureCentered"/>
      </w:pPr>
      <w:r>
        <w:rPr>
          <w:noProof/>
        </w:rPr>
        <w:drawing>
          <wp:inline distT="0" distB="0" distL="0" distR="0">
            <wp:extent cx="2057400" cy="2390775"/>
            <wp:effectExtent l="38100" t="19050" r="57150" b="47625"/>
            <wp:docPr id="62" name="Picture 62" descr="020-R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20-RLC2"/>
                    <pic:cNvPicPr>
                      <a:picLocks noChangeAspect="1" noChangeArrowheads="1"/>
                    </pic:cNvPicPr>
                  </pic:nvPicPr>
                  <pic:blipFill>
                    <a:blip r:embed="rId83" cstate="print"/>
                    <a:srcRect/>
                    <a:stretch>
                      <a:fillRect/>
                    </a:stretch>
                  </pic:blipFill>
                  <pic:spPr bwMode="auto">
                    <a:xfrm>
                      <a:off x="0" y="0"/>
                      <a:ext cx="2057400" cy="2390775"/>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C06D6" w:rsidRDefault="007E22D3" w:rsidP="003E279D">
      <w:pPr>
        <w:pStyle w:val="FigureTitle"/>
      </w:pPr>
      <w:bookmarkStart w:id="60" w:name="_Toc198444425"/>
      <w:r>
        <w:t>Circuit</w:t>
      </w:r>
      <w:r w:rsidR="005D4059">
        <w:t xml:space="preserve"> 13</w:t>
      </w:r>
      <w:r w:rsidR="007C06D6">
        <w:t>: RLC Circuit – Series LC</w:t>
      </w:r>
      <w:bookmarkEnd w:id="60"/>
    </w:p>
    <w:p w:rsidR="000F40BD" w:rsidRDefault="000F40BD" w:rsidP="003E279D">
      <w:pPr>
        <w:pStyle w:val="FigureTitle"/>
      </w:pPr>
    </w:p>
    <w:p w:rsidR="007C06D6" w:rsidRDefault="00ED7CE7" w:rsidP="000F40BD">
      <w:pPr>
        <w:pStyle w:val="FigureCentered"/>
      </w:pPr>
      <w:r>
        <w:rPr>
          <w:noProof/>
        </w:rPr>
        <w:drawing>
          <wp:inline distT="0" distB="0" distL="0" distR="0">
            <wp:extent cx="5124450" cy="3143250"/>
            <wp:effectExtent l="19050" t="19050" r="57150" b="38100"/>
            <wp:docPr id="63" name="Picture 63" descr="021-R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21-RLC2"/>
                    <pic:cNvPicPr>
                      <a:picLocks noChangeAspect="1" noChangeArrowheads="1"/>
                    </pic:cNvPicPr>
                  </pic:nvPicPr>
                  <pic:blipFill>
                    <a:blip r:embed="rId84"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C06D6" w:rsidRDefault="005D4059" w:rsidP="007C06D6">
      <w:pPr>
        <w:pStyle w:val="FigureTitle"/>
      </w:pPr>
      <w:bookmarkStart w:id="61" w:name="_Toc198444426"/>
      <w:r>
        <w:t>Figure</w:t>
      </w:r>
      <w:r w:rsidR="00752DDD">
        <w:t xml:space="preserve"> 12</w:t>
      </w:r>
      <w:r w:rsidR="007C06D6">
        <w:t>: RLC Circuit – Series LC – Voltage Gain</w:t>
      </w:r>
      <w:bookmarkEnd w:id="61"/>
    </w:p>
    <w:p w:rsidR="007C06D6" w:rsidRDefault="007C06D6" w:rsidP="007C06D6"/>
    <w:p w:rsidR="00F4108B" w:rsidRDefault="00F4108B" w:rsidP="001E0DBC">
      <w:pPr>
        <w:pStyle w:val="FigureTitle"/>
      </w:pPr>
    </w:p>
    <w:p w:rsidR="00F4108B" w:rsidRDefault="00F4108B" w:rsidP="001E0DBC">
      <w:pPr>
        <w:pStyle w:val="FigureTitle"/>
      </w:pPr>
    </w:p>
    <w:p w:rsidR="00F4108B" w:rsidRDefault="00F4108B" w:rsidP="001E0DBC">
      <w:pPr>
        <w:pStyle w:val="FigureTitle"/>
      </w:pPr>
    </w:p>
    <w:p w:rsidR="007C06D6" w:rsidRDefault="00ED7CE7" w:rsidP="000F40BD">
      <w:pPr>
        <w:pStyle w:val="FigureCentered"/>
      </w:pPr>
      <w:r>
        <w:rPr>
          <w:noProof/>
        </w:rPr>
        <w:drawing>
          <wp:inline distT="0" distB="0" distL="0" distR="0">
            <wp:extent cx="5124450" cy="3143250"/>
            <wp:effectExtent l="19050" t="19050" r="57150" b="38100"/>
            <wp:docPr id="64" name="Picture 64" descr="022-R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22-RLC2"/>
                    <pic:cNvPicPr>
                      <a:picLocks noChangeAspect="1" noChangeArrowheads="1"/>
                    </pic:cNvPicPr>
                  </pic:nvPicPr>
                  <pic:blipFill>
                    <a:blip r:embed="rId85"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C06D6" w:rsidRDefault="005D4059" w:rsidP="007C06D6">
      <w:pPr>
        <w:pStyle w:val="FigureTitle"/>
      </w:pPr>
      <w:bookmarkStart w:id="62" w:name="_Toc198444427"/>
      <w:r>
        <w:t>Figure</w:t>
      </w:r>
      <w:r w:rsidR="00752DDD">
        <w:t xml:space="preserve"> 13</w:t>
      </w:r>
      <w:r w:rsidR="007C06D6">
        <w:t xml:space="preserve">: RLC Circuit – </w:t>
      </w:r>
      <w:r w:rsidR="00FA6C37">
        <w:t>Series</w:t>
      </w:r>
      <w:r w:rsidR="007C06D6">
        <w:t xml:space="preserve"> LC – Current Gain</w:t>
      </w:r>
      <w:bookmarkEnd w:id="62"/>
    </w:p>
    <w:p w:rsidR="007C06D6" w:rsidRDefault="007C06D6" w:rsidP="007C06D6"/>
    <w:p w:rsidR="00F4108B" w:rsidRDefault="00F4108B" w:rsidP="007C06D6"/>
    <w:p w:rsidR="007C06D6" w:rsidRDefault="00ED7CE7" w:rsidP="000F40BD">
      <w:pPr>
        <w:pStyle w:val="FigureCentered"/>
      </w:pPr>
      <w:r>
        <w:rPr>
          <w:noProof/>
        </w:rPr>
        <w:drawing>
          <wp:inline distT="0" distB="0" distL="0" distR="0">
            <wp:extent cx="5124450" cy="3143250"/>
            <wp:effectExtent l="19050" t="19050" r="57150" b="38100"/>
            <wp:docPr id="65" name="Picture 65" descr="023-R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23-RLC2"/>
                    <pic:cNvPicPr>
                      <a:picLocks noChangeAspect="1" noChangeArrowheads="1"/>
                    </pic:cNvPicPr>
                  </pic:nvPicPr>
                  <pic:blipFill>
                    <a:blip r:embed="rId86"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7C06D6" w:rsidRDefault="007C06D6" w:rsidP="007C06D6">
      <w:pPr>
        <w:pStyle w:val="FigureTitle"/>
      </w:pPr>
    </w:p>
    <w:p w:rsidR="007C06D6" w:rsidRDefault="005D4059" w:rsidP="007C06D6">
      <w:pPr>
        <w:pStyle w:val="FigureTitle"/>
      </w:pPr>
      <w:bookmarkStart w:id="63" w:name="_Toc198444428"/>
      <w:r>
        <w:t>Figure</w:t>
      </w:r>
      <w:r w:rsidR="00752DDD">
        <w:t xml:space="preserve"> 14</w:t>
      </w:r>
      <w:r w:rsidR="007C06D6">
        <w:t xml:space="preserve">: RLC Circuit – </w:t>
      </w:r>
      <w:r w:rsidR="00FA6C37">
        <w:t>Series</w:t>
      </w:r>
      <w:r w:rsidR="007C06D6">
        <w:t xml:space="preserve"> LC – </w:t>
      </w:r>
      <w:r w:rsidR="00FA6C37">
        <w:t>Power</w:t>
      </w:r>
      <w:r w:rsidR="002669A7">
        <w:fldChar w:fldCharType="begin"/>
      </w:r>
      <w:r w:rsidR="00835023">
        <w:instrText xml:space="preserve"> XE "</w:instrText>
      </w:r>
      <w:r w:rsidR="00835023" w:rsidRPr="007B5F97">
        <w:rPr>
          <w:b w:val="0"/>
        </w:rPr>
        <w:instrText>Power</w:instrText>
      </w:r>
      <w:r w:rsidR="00835023">
        <w:instrText xml:space="preserve">" </w:instrText>
      </w:r>
      <w:r w:rsidR="002669A7">
        <w:fldChar w:fldCharType="end"/>
      </w:r>
      <w:r w:rsidR="007C06D6">
        <w:t xml:space="preserve"> Gain</w:t>
      </w:r>
      <w:bookmarkEnd w:id="63"/>
    </w:p>
    <w:p w:rsidR="007E3CE3" w:rsidRDefault="007E3CE3" w:rsidP="00AD5FBE"/>
    <w:p w:rsidR="007E3CE3" w:rsidRDefault="007E3CE3" w:rsidP="00AD5FBE"/>
    <w:p w:rsidR="004964BE" w:rsidRDefault="00ED7CE7" w:rsidP="004964BE">
      <w:pPr>
        <w:rPr>
          <w:b/>
        </w:rPr>
      </w:pPr>
      <w:r>
        <w:rPr>
          <w:b/>
          <w:noProof/>
        </w:rPr>
        <w:drawing>
          <wp:inline distT="0" distB="0" distL="0" distR="0">
            <wp:extent cx="495300" cy="3238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srcRect/>
                    <a:stretch>
                      <a:fillRect/>
                    </a:stretch>
                  </pic:blipFill>
                  <pic:spPr bwMode="auto">
                    <a:xfrm>
                      <a:off x="0" y="0"/>
                      <a:ext cx="495300" cy="323850"/>
                    </a:xfrm>
                    <a:prstGeom prst="rect">
                      <a:avLst/>
                    </a:prstGeom>
                    <a:noFill/>
                    <a:ln w="9525">
                      <a:noFill/>
                      <a:miter lim="800000"/>
                      <a:headEnd/>
                      <a:tailEnd/>
                    </a:ln>
                  </pic:spPr>
                </pic:pic>
              </a:graphicData>
            </a:graphic>
          </wp:inline>
        </w:drawing>
      </w:r>
    </w:p>
    <w:p w:rsidR="004964BE" w:rsidRDefault="004964BE" w:rsidP="004964BE">
      <w:pPr>
        <w:rPr>
          <w:b/>
        </w:rPr>
      </w:pPr>
    </w:p>
    <w:p w:rsidR="004964BE" w:rsidRDefault="004964BE" w:rsidP="004964BE">
      <w:bookmarkStart w:id="64" w:name="_Toc198444429"/>
      <w:r>
        <w:rPr>
          <w:rStyle w:val="Heading3Char"/>
        </w:rPr>
        <w:t>Diodes</w:t>
      </w:r>
      <w:bookmarkEnd w:id="64"/>
    </w:p>
    <w:p w:rsidR="004964BE" w:rsidRDefault="004964BE" w:rsidP="004964BE">
      <w:r>
        <w:t>do not store energy like capacitors and inductors. They are one-way</w:t>
      </w:r>
      <w:r w:rsidR="0004416E">
        <w:t xml:space="preserve"> valves for the flow of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04416E">
        <w:t xml:space="preserve">. They </w:t>
      </w:r>
      <w:r>
        <w:t>are arguably the most important single component in radio because of the multiple purposes they serve. Diodes</w:t>
      </w:r>
      <w:r w:rsidR="0004416E">
        <w:t xml:space="preserve"> are semiconductors</w:t>
      </w:r>
      <w:r>
        <w:t xml:space="preserve"> consist</w:t>
      </w:r>
      <w:r w:rsidR="0004416E">
        <w:t>ing</w:t>
      </w:r>
      <w:r>
        <w:t xml:space="preserve"> of a P-N junction </w:t>
      </w:r>
      <w:r w:rsidR="0004416E">
        <w:t>doped to attain</w:t>
      </w:r>
      <w:r>
        <w:t xml:space="preserve"> </w:t>
      </w:r>
      <w:r w:rsidR="009F6258">
        <w:t>desireable</w:t>
      </w:r>
      <w:r>
        <w:t xml:space="preserve"> </w:t>
      </w:r>
      <w:r w:rsidR="004172AD">
        <w:t>characteristics</w:t>
      </w:r>
      <w:r>
        <w:t xml:space="preserve">. Like their </w:t>
      </w:r>
      <w:r w:rsidR="004172AD">
        <w:t>siblings,</w:t>
      </w:r>
      <w:r>
        <w:t xml:space="preserve"> diodes have a direct current (DC) response and an alternating current (AC) response. These responses can be steady state or transient.  Let’s throw the switch!</w:t>
      </w:r>
    </w:p>
    <w:p w:rsidR="009F6258" w:rsidRDefault="009F6258" w:rsidP="009F6258"/>
    <w:p w:rsidR="00993C93" w:rsidRDefault="00993C93" w:rsidP="009F6258">
      <w:r>
        <w:t>Notice that the circuit below uses two single pole double throw switches connected so that we can switch the polarity</w:t>
      </w:r>
      <w:r w:rsidR="002669A7">
        <w:fldChar w:fldCharType="begin"/>
      </w:r>
      <w:r w:rsidR="00D9054E">
        <w:instrText xml:space="preserve"> XE "</w:instrText>
      </w:r>
      <w:r w:rsidR="00D9054E" w:rsidRPr="00A84339">
        <w:instrText>polarity</w:instrText>
      </w:r>
      <w:r w:rsidR="00D9054E">
        <w:instrText xml:space="preserve">" </w:instrText>
      </w:r>
      <w:r w:rsidR="002669A7">
        <w:fldChar w:fldCharType="end"/>
      </w:r>
      <w:r>
        <w:t xml:space="preserve"> on the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We retain the series resistor</w:t>
      </w:r>
      <w:r w:rsidR="002669A7">
        <w:fldChar w:fldCharType="begin"/>
      </w:r>
      <w:r w:rsidR="00835023">
        <w:instrText xml:space="preserve"> XE "</w:instrText>
      </w:r>
      <w:r w:rsidR="00835023" w:rsidRPr="0025235B">
        <w:instrText>resistor</w:instrText>
      </w:r>
      <w:r w:rsidR="00835023">
        <w:instrText xml:space="preserve">" </w:instrText>
      </w:r>
      <w:r w:rsidR="002669A7">
        <w:fldChar w:fldCharType="end"/>
      </w:r>
      <w:r>
        <w:t xml:space="preserve"> as a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-limiting resistor, although in a real circuit, say with a light-emitting diode, the value would be considerably higher, between 500 and 2000 Ohms to prevent the diode from burning out.</w:t>
      </w:r>
    </w:p>
    <w:p w:rsidR="00993C93" w:rsidRDefault="00993C93" w:rsidP="009F6258"/>
    <w:p w:rsidR="00993C93" w:rsidRDefault="00993C93" w:rsidP="009F6258">
      <w:r>
        <w:t>In this simulation we assume the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xml:space="preserve"> can take whatever the flow of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is and we observe the transient DC response for two cases. The first case when both switches are down, corresponds to the normal polarity</w:t>
      </w:r>
      <w:r w:rsidR="002669A7">
        <w:fldChar w:fldCharType="begin"/>
      </w:r>
      <w:r w:rsidR="00D9054E">
        <w:instrText xml:space="preserve"> XE "</w:instrText>
      </w:r>
      <w:r w:rsidR="00D9054E" w:rsidRPr="00A84339">
        <w:instrText>polarity</w:instrText>
      </w:r>
      <w:r w:rsidR="00D9054E">
        <w:instrText xml:space="preserve">" </w:instrText>
      </w:r>
      <w:r w:rsidR="002669A7">
        <w:fldChar w:fldCharType="end"/>
      </w:r>
      <w:r>
        <w:t xml:space="preserve"> of DC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t xml:space="preserve"> seen in previous examples. The diode is positioned so that this is a forward voltage corresponding to the direction in which the diode allows current to flow. The </w:t>
      </w:r>
      <w:r w:rsidRPr="00993C93">
        <w:rPr>
          <w:b/>
          <w:color w:val="0000FF"/>
        </w:rPr>
        <w:t>current curve is blue</w:t>
      </w:r>
      <w:r>
        <w:t xml:space="preserve"> and the </w:t>
      </w:r>
      <w:r w:rsidRPr="001A7A25">
        <w:rPr>
          <w:b/>
          <w:color w:val="FF0000"/>
        </w:rPr>
        <w:t>forward voltage curve is red</w:t>
      </w:r>
      <w:r>
        <w:t>.</w:t>
      </w:r>
      <w:r w:rsidR="001A7A25">
        <w:t xml:space="preserve"> Notice that the diode takes only a few picoseconds for the diode to switch on. The time it takes a diode to turn on is an imporant parameter of the diode, especially for radio work.</w:t>
      </w:r>
    </w:p>
    <w:p w:rsidR="009F6258" w:rsidRDefault="009F6258" w:rsidP="009F6258"/>
    <w:p w:rsidR="009F6258" w:rsidRDefault="009F6258" w:rsidP="009F6258"/>
    <w:p w:rsidR="009F6258" w:rsidRDefault="00ED7CE7" w:rsidP="009F6258">
      <w:pPr>
        <w:pStyle w:val="FigureCentered"/>
      </w:pPr>
      <w:r>
        <w:rPr>
          <w:noProof/>
        </w:rPr>
        <w:drawing>
          <wp:inline distT="0" distB="0" distL="0" distR="0">
            <wp:extent cx="5124450" cy="3143250"/>
            <wp:effectExtent l="19050" t="19050" r="57150" b="38100"/>
            <wp:docPr id="67" name="Picture 67" descr="015-DiodeD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15-DiodeDCResponse"/>
                    <pic:cNvPicPr>
                      <a:picLocks noChangeAspect="1" noChangeArrowheads="1"/>
                    </pic:cNvPicPr>
                  </pic:nvPicPr>
                  <pic:blipFill>
                    <a:blip r:embed="rId88"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9F6258" w:rsidRDefault="009F6258" w:rsidP="009F6258">
      <w:pPr>
        <w:pStyle w:val="FigureTitle"/>
      </w:pPr>
      <w:bookmarkStart w:id="65" w:name="_Toc198444430"/>
      <w:r>
        <w:t xml:space="preserve">Circuit </w:t>
      </w:r>
      <w:r w:rsidR="00993C93">
        <w:t>14</w:t>
      </w:r>
      <w:r>
        <w:t>:</w:t>
      </w:r>
      <w:r w:rsidRPr="00B67150">
        <w:t xml:space="preserve"> </w:t>
      </w:r>
      <w:r w:rsidR="00993C93">
        <w:t>Diode</w:t>
      </w:r>
      <w:r w:rsidRPr="00B67150">
        <w:t xml:space="preserve"> </w:t>
      </w:r>
      <w:r>
        <w:t>Transient DC Response</w:t>
      </w:r>
      <w:r w:rsidR="002669A7">
        <w:fldChar w:fldCharType="begin"/>
      </w:r>
      <w:r w:rsidR="00802910">
        <w:instrText xml:space="preserve"> XE "</w:instrText>
      </w:r>
      <w:r w:rsidR="00802910" w:rsidRPr="00BE4392">
        <w:instrText>Transient DC Response</w:instrText>
      </w:r>
      <w:r w:rsidR="00802910">
        <w:instrText xml:space="preserve">" </w:instrText>
      </w:r>
      <w:r w:rsidR="002669A7">
        <w:fldChar w:fldCharType="end"/>
      </w:r>
      <w:r w:rsidR="00993C93">
        <w:t xml:space="preserve"> – Forward Current</w:t>
      </w:r>
      <w:bookmarkEnd w:id="65"/>
    </w:p>
    <w:p w:rsidR="009F6258" w:rsidRDefault="009F6258" w:rsidP="009F6258"/>
    <w:p w:rsidR="009F6258" w:rsidRDefault="009F6258" w:rsidP="009F6258"/>
    <w:p w:rsidR="009F6258" w:rsidRDefault="00993C93" w:rsidP="009F6258">
      <w:r>
        <w:t>Now let’s reverse the position of both switches to simulate flipping a double pole double throw (DPDT) switch. This reverses the polarity</w:t>
      </w:r>
      <w:r w:rsidR="002669A7">
        <w:fldChar w:fldCharType="begin"/>
      </w:r>
      <w:r w:rsidR="00D9054E">
        <w:instrText xml:space="preserve"> XE "</w:instrText>
      </w:r>
      <w:r w:rsidR="00D9054E" w:rsidRPr="00A84339">
        <w:instrText>polarity</w:instrText>
      </w:r>
      <w:r w:rsidR="00D9054E">
        <w:instrText xml:space="preserve">" </w:instrText>
      </w:r>
      <w:r w:rsidR="002669A7">
        <w:fldChar w:fldCharType="end"/>
      </w:r>
      <w:r>
        <w:t xml:space="preserve"> of the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t>. What do think the curves will look like?</w:t>
      </w:r>
      <w:r w:rsidR="009F6258">
        <w:br w:type="page"/>
      </w:r>
    </w:p>
    <w:p w:rsidR="009F6258" w:rsidRDefault="009F6258" w:rsidP="009F6258"/>
    <w:p w:rsidR="001A7A25" w:rsidRDefault="00ED7CE7" w:rsidP="001A7A25">
      <w:pPr>
        <w:pStyle w:val="FigureCentered"/>
      </w:pPr>
      <w:r>
        <w:rPr>
          <w:noProof/>
        </w:rPr>
        <w:drawing>
          <wp:inline distT="0" distB="0" distL="0" distR="0">
            <wp:extent cx="5124450" cy="3143250"/>
            <wp:effectExtent l="19050" t="19050" r="57150" b="38100"/>
            <wp:docPr id="68" name="Picture 68" descr="014-DiodeD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4-DiodeDCResponse"/>
                    <pic:cNvPicPr>
                      <a:picLocks noChangeAspect="1" noChangeArrowheads="1"/>
                    </pic:cNvPicPr>
                  </pic:nvPicPr>
                  <pic:blipFill>
                    <a:blip r:embed="rId89"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A7A25" w:rsidRDefault="001A7A25" w:rsidP="001A7A25">
      <w:pPr>
        <w:pStyle w:val="FigureTitle"/>
      </w:pPr>
      <w:bookmarkStart w:id="66" w:name="_Toc198444431"/>
      <w:r>
        <w:t>Circuit 14:</w:t>
      </w:r>
      <w:r w:rsidRPr="00B67150">
        <w:t xml:space="preserve"> </w:t>
      </w:r>
      <w:r>
        <w:t>Diode</w:t>
      </w:r>
      <w:r w:rsidRPr="00B67150">
        <w:t xml:space="preserve"> </w:t>
      </w:r>
      <w:r>
        <w:t>Transient DC Response</w:t>
      </w:r>
      <w:r w:rsidR="002669A7">
        <w:fldChar w:fldCharType="begin"/>
      </w:r>
      <w:r w:rsidR="00802910">
        <w:instrText xml:space="preserve"> XE "</w:instrText>
      </w:r>
      <w:r w:rsidR="00802910" w:rsidRPr="00BE4392">
        <w:instrText>Transient DC Response</w:instrText>
      </w:r>
      <w:r w:rsidR="00802910">
        <w:instrText xml:space="preserve">" </w:instrText>
      </w:r>
      <w:r w:rsidR="002669A7">
        <w:fldChar w:fldCharType="end"/>
      </w:r>
      <w:r>
        <w:t xml:space="preserve"> – Reverse Current</w:t>
      </w:r>
      <w:bookmarkEnd w:id="66"/>
    </w:p>
    <w:p w:rsidR="001A7A25" w:rsidRDefault="001A7A25" w:rsidP="009F6258"/>
    <w:p w:rsidR="00993C93" w:rsidRDefault="00993C93" w:rsidP="009F6258"/>
    <w:p w:rsidR="00993C93" w:rsidRDefault="00993C93" w:rsidP="009F6258"/>
    <w:p w:rsidR="001A7A25" w:rsidRDefault="001A7A25" w:rsidP="009F6258">
      <w:r>
        <w:t>This case shows the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xml:space="preserve"> in the direction it does not want to conduct. </w:t>
      </w:r>
      <w:r w:rsidR="008225A5">
        <w:t>There is a momentary surg</w:t>
      </w:r>
      <w:r>
        <w:t>e of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until the diode turns off. Note that it takes </w:t>
      </w:r>
      <w:r w:rsidR="008225A5">
        <w:t>this</w:t>
      </w:r>
      <w:r>
        <w:t xml:space="preserve"> diode longer to turn off than it does to turn on – in the simulation at least.</w:t>
      </w:r>
      <w:r w:rsidR="008225A5">
        <w:t xml:space="preserve"> About a nanosecond.</w:t>
      </w:r>
      <w:r w:rsidR="00E4527A">
        <w:t xml:space="preserve"> Do these curves remind you of anything familiar?</w:t>
      </w:r>
    </w:p>
    <w:p w:rsidR="001A7A25" w:rsidRDefault="001A7A25" w:rsidP="009F6258"/>
    <w:p w:rsidR="009F6258" w:rsidRDefault="008225A5" w:rsidP="009F6258">
      <w:r>
        <w:t>Now let’s</w:t>
      </w:r>
      <w:r w:rsidR="009F6258">
        <w:t xml:space="preserve"> replace the DC battery</w:t>
      </w:r>
      <w:r w:rsidR="002669A7">
        <w:fldChar w:fldCharType="begin"/>
      </w:r>
      <w:r w:rsidR="00802910">
        <w:instrText xml:space="preserve"> XE "</w:instrText>
      </w:r>
      <w:r w:rsidR="00802910" w:rsidRPr="00A42440">
        <w:instrText>battery</w:instrText>
      </w:r>
      <w:r w:rsidR="00802910">
        <w:instrText xml:space="preserve">" </w:instrText>
      </w:r>
      <w:r w:rsidR="002669A7">
        <w:fldChar w:fldCharType="end"/>
      </w:r>
      <w:r w:rsidR="009F6258">
        <w:t xml:space="preserve"> with an AC signal generato</w:t>
      </w:r>
      <w:r>
        <w:t>r and simplify the circuit to. We don’t need the DPDT switch, because the AC signal generator is doing that for us.</w:t>
      </w:r>
      <w:r w:rsidR="00A932B3">
        <w:t xml:space="preserve"> The simplified circuit looks like this:</w:t>
      </w:r>
    </w:p>
    <w:p w:rsidR="00A932B3" w:rsidRDefault="00A932B3" w:rsidP="009F6258"/>
    <w:p w:rsidR="00A932B3" w:rsidRDefault="00ED7CE7" w:rsidP="00A932B3">
      <w:pPr>
        <w:pStyle w:val="FigureCentered"/>
      </w:pPr>
      <w:r>
        <w:rPr>
          <w:noProof/>
        </w:rPr>
        <w:drawing>
          <wp:inline distT="0" distB="0" distL="0" distR="0">
            <wp:extent cx="2714625" cy="2133600"/>
            <wp:effectExtent l="19050" t="19050" r="66675" b="381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srcRect/>
                    <a:stretch>
                      <a:fillRect/>
                    </a:stretch>
                  </pic:blipFill>
                  <pic:spPr bwMode="auto">
                    <a:xfrm>
                      <a:off x="0" y="0"/>
                      <a:ext cx="2714625" cy="21336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A932B3" w:rsidRDefault="00A932B3" w:rsidP="00A932B3">
      <w:pPr>
        <w:pStyle w:val="FigureTitle"/>
      </w:pPr>
      <w:bookmarkStart w:id="67" w:name="_Toc198444432"/>
      <w:r>
        <w:t>Circuit 15:</w:t>
      </w:r>
      <w:r w:rsidRPr="00B67150">
        <w:t xml:space="preserve"> </w:t>
      </w:r>
      <w:r>
        <w:t>Diode</w:t>
      </w:r>
      <w:r w:rsidRPr="00B67150">
        <w:t xml:space="preserve"> </w:t>
      </w:r>
      <w:r>
        <w:t>AC Circuit</w:t>
      </w:r>
      <w:bookmarkEnd w:id="67"/>
    </w:p>
    <w:p w:rsidR="009F6258" w:rsidRDefault="009F6258" w:rsidP="009F6258"/>
    <w:p w:rsidR="00E4527A" w:rsidRDefault="00E4527A" w:rsidP="009F6258"/>
    <w:p w:rsidR="00E4527A" w:rsidRDefault="00E4527A" w:rsidP="009F6258"/>
    <w:p w:rsidR="00E4527A" w:rsidRDefault="00E4527A" w:rsidP="009F6258"/>
    <w:p w:rsidR="001E43D8" w:rsidRDefault="00E4527A" w:rsidP="009F6258">
      <w:r>
        <w:lastRenderedPageBreak/>
        <w:t>Let’s</w:t>
      </w:r>
      <w:r w:rsidR="001E43D8">
        <w:t xml:space="preserve"> run the signal generator at a low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001E43D8">
        <w:t>, say 60 Hz. This is the frequently encountered in power</w:t>
      </w:r>
      <w:r w:rsidR="002669A7">
        <w:fldChar w:fldCharType="begin"/>
      </w:r>
      <w:r w:rsidR="00802910">
        <w:instrText xml:space="preserve"> XE "</w:instrText>
      </w:r>
      <w:r w:rsidR="00802910" w:rsidRPr="00D633D6">
        <w:rPr>
          <w:b/>
          <w:highlight w:val="yellow"/>
        </w:rPr>
        <w:instrText>power</w:instrText>
      </w:r>
      <w:r w:rsidR="00802910">
        <w:instrText xml:space="preserve">" </w:instrText>
      </w:r>
      <w:r w:rsidR="002669A7">
        <w:fldChar w:fldCharType="end"/>
      </w:r>
      <w:r w:rsidR="001E43D8">
        <w:t xml:space="preserve"> supplies running from wall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rsidR="001E43D8">
        <w:t xml:space="preserve"> in the </w:t>
      </w:r>
      <w:smartTag w:uri="urn:schemas-microsoft-com:office:smarttags" w:element="country-region">
        <w:smartTag w:uri="urn:schemas-microsoft-com:office:smarttags" w:element="place">
          <w:r w:rsidR="001E43D8">
            <w:t>US</w:t>
          </w:r>
        </w:smartTag>
      </w:smartTag>
      <w:r>
        <w:t xml:space="preserve"> after a step-down transformer</w:t>
      </w:r>
      <w:r w:rsidR="001E43D8">
        <w:t>.</w:t>
      </w:r>
      <w:r>
        <w:t xml:space="preserve"> We obtain the expected and classic waveform for half-wave rectification</w:t>
      </w:r>
      <w:r w:rsidR="002669A7">
        <w:fldChar w:fldCharType="begin"/>
      </w:r>
      <w:r w:rsidR="00D9054E">
        <w:instrText xml:space="preserve"> XE "</w:instrText>
      </w:r>
      <w:r w:rsidR="00D9054E" w:rsidRPr="000863C4">
        <w:instrText>rectification</w:instrText>
      </w:r>
      <w:r w:rsidR="00D9054E">
        <w:instrText xml:space="preserve">" </w:instrText>
      </w:r>
      <w:r w:rsidR="002669A7">
        <w:fldChar w:fldCharType="end"/>
      </w:r>
      <w:r>
        <w:t xml:space="preserve"> of an AC signal.</w:t>
      </w:r>
    </w:p>
    <w:p w:rsidR="00E4527A" w:rsidRDefault="00E4527A" w:rsidP="009F6258">
      <w:pPr>
        <w:pStyle w:val="FigureCentered"/>
      </w:pPr>
    </w:p>
    <w:p w:rsidR="009F6258" w:rsidRDefault="00ED7CE7" w:rsidP="009F6258">
      <w:pPr>
        <w:pStyle w:val="FigureCentered"/>
      </w:pPr>
      <w:r>
        <w:rPr>
          <w:noProof/>
        </w:rPr>
        <w:drawing>
          <wp:inline distT="0" distB="0" distL="0" distR="0">
            <wp:extent cx="5124450" cy="3143250"/>
            <wp:effectExtent l="19050" t="19050" r="57150" b="38100"/>
            <wp:docPr id="70" name="Picture 70" descr="015-DiodeACResponseLo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5-DiodeACResponseLowF"/>
                    <pic:cNvPicPr>
                      <a:picLocks noChangeAspect="1" noChangeArrowheads="1"/>
                    </pic:cNvPicPr>
                  </pic:nvPicPr>
                  <pic:blipFill>
                    <a:blip r:embed="rId91"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9F6258" w:rsidRDefault="001E43D8" w:rsidP="00E4527A">
      <w:pPr>
        <w:pStyle w:val="FigureTitle"/>
      </w:pPr>
      <w:bookmarkStart w:id="68" w:name="_Toc198444433"/>
      <w:r>
        <w:t>Figure 15</w:t>
      </w:r>
      <w:r w:rsidR="009F6258">
        <w:t>:</w:t>
      </w:r>
      <w:r w:rsidR="009F6258" w:rsidRPr="00B67150">
        <w:t xml:space="preserve"> </w:t>
      </w:r>
      <w:r>
        <w:t>Diode 60 Hz Frequency</w:t>
      </w:r>
      <w:r w:rsidR="009F6258">
        <w:t xml:space="preserve"> Response</w:t>
      </w:r>
      <w:bookmarkEnd w:id="68"/>
    </w:p>
    <w:p w:rsidR="005626C8" w:rsidRDefault="005626C8" w:rsidP="005626C8"/>
    <w:p w:rsidR="001E43D8" w:rsidRPr="00A3145D" w:rsidRDefault="001E43D8" w:rsidP="005626C8">
      <w:r w:rsidRPr="00A3145D">
        <w:t>Now let’s run the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rsidRPr="00A3145D">
        <w:t xml:space="preserve"> up to the high end of the audio sampl</w:t>
      </w:r>
      <w:r w:rsidR="00E4527A" w:rsidRPr="00A3145D">
        <w:t xml:space="preserve">ing </w:t>
      </w:r>
      <w:r w:rsidRPr="00A3145D">
        <w:t>spectrum, say 44 kHz</w:t>
      </w:r>
      <w:r w:rsidR="00E4527A" w:rsidRPr="00A3145D">
        <w:t>. Notice that we start encountering some switching noise</w:t>
      </w:r>
      <w:r w:rsidR="002669A7">
        <w:fldChar w:fldCharType="begin"/>
      </w:r>
      <w:r w:rsidR="00D9054E">
        <w:instrText xml:space="preserve"> XE "</w:instrText>
      </w:r>
      <w:r w:rsidR="00D9054E" w:rsidRPr="00BE196B">
        <w:instrText>switching noise</w:instrText>
      </w:r>
      <w:r w:rsidR="00D9054E">
        <w:instrText xml:space="preserve">" </w:instrText>
      </w:r>
      <w:r w:rsidR="002669A7">
        <w:fldChar w:fldCharType="end"/>
      </w:r>
      <w:r w:rsidR="002669A7">
        <w:fldChar w:fldCharType="begin"/>
      </w:r>
      <w:r w:rsidR="00D9054E">
        <w:instrText xml:space="preserve"> XE "</w:instrText>
      </w:r>
      <w:r w:rsidR="00D9054E" w:rsidRPr="00BE196B">
        <w:instrText>switching noise</w:instrText>
      </w:r>
      <w:r w:rsidR="00D9054E">
        <w:instrText xml:space="preserve">" </w:instrText>
      </w:r>
      <w:r w:rsidR="002669A7">
        <w:fldChar w:fldCharType="end"/>
      </w:r>
      <w:r w:rsidR="00E4527A" w:rsidRPr="00A3145D">
        <w:t xml:space="preserve"> as we approach the switching speed of the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rsidR="00E4527A" w:rsidRPr="00A3145D">
        <w:t>.</w:t>
      </w:r>
    </w:p>
    <w:p w:rsidR="00E4527A" w:rsidRPr="00E4527A" w:rsidRDefault="00E4527A" w:rsidP="00E4527A"/>
    <w:p w:rsidR="001E43D8" w:rsidRDefault="00ED7CE7" w:rsidP="00E4527A">
      <w:pPr>
        <w:pStyle w:val="FigureCentered"/>
      </w:pPr>
      <w:r>
        <w:rPr>
          <w:noProof/>
        </w:rPr>
        <w:drawing>
          <wp:inline distT="0" distB="0" distL="0" distR="0">
            <wp:extent cx="5124450" cy="3143250"/>
            <wp:effectExtent l="19050" t="19050" r="57150" b="38100"/>
            <wp:docPr id="71" name="Picture 71" descr="016-DiodeACResponseM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6-DiodeACResponseMedF"/>
                    <pic:cNvPicPr>
                      <a:picLocks noChangeAspect="1" noChangeArrowheads="1"/>
                    </pic:cNvPicPr>
                  </pic:nvPicPr>
                  <pic:blipFill>
                    <a:blip r:embed="rId92"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E43D8" w:rsidRDefault="001E43D8" w:rsidP="001E43D8">
      <w:pPr>
        <w:pStyle w:val="FigureTitle"/>
      </w:pPr>
      <w:bookmarkStart w:id="69" w:name="_Toc198444434"/>
      <w:r>
        <w:t>Figure 16:</w:t>
      </w:r>
      <w:r w:rsidRPr="00B67150">
        <w:t xml:space="preserve"> </w:t>
      </w:r>
      <w:r>
        <w:t>Diode 44 kHz Frequency Response</w:t>
      </w:r>
      <w:bookmarkEnd w:id="69"/>
    </w:p>
    <w:p w:rsidR="00E4527A" w:rsidRDefault="00E4527A" w:rsidP="00E4527A"/>
    <w:p w:rsidR="00E4527A" w:rsidRDefault="00E4527A" w:rsidP="00E4527A">
      <w:r>
        <w:lastRenderedPageBreak/>
        <w:t>Finally let’s run the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xml:space="preserve"> </w:t>
      </w:r>
      <w:r w:rsidR="008E2B87">
        <w:t>at a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t xml:space="preserve"> we might encounter in our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t xml:space="preserve">, </w:t>
      </w:r>
      <w:r w:rsidR="008E2B87">
        <w:t>say</w:t>
      </w:r>
      <w:r>
        <w:t xml:space="preserve"> the middle of the AM band</w:t>
      </w:r>
      <w:r w:rsidR="002669A7">
        <w:fldChar w:fldCharType="begin"/>
      </w:r>
      <w:r w:rsidR="00D9054E">
        <w:instrText xml:space="preserve"> XE "</w:instrText>
      </w:r>
      <w:r w:rsidR="00D9054E" w:rsidRPr="00AB6C9D">
        <w:instrText>AM band</w:instrText>
      </w:r>
      <w:r w:rsidR="00D9054E">
        <w:instrText xml:space="preserve">" </w:instrText>
      </w:r>
      <w:r w:rsidR="002669A7">
        <w:fldChar w:fldCharType="end"/>
      </w:r>
      <w:r>
        <w:t>:</w:t>
      </w:r>
    </w:p>
    <w:p w:rsidR="00E4527A" w:rsidRDefault="00E4527A" w:rsidP="00E4527A"/>
    <w:p w:rsidR="00C01620" w:rsidRDefault="00ED7CE7" w:rsidP="00C01620">
      <w:pPr>
        <w:pStyle w:val="FigureCentered"/>
      </w:pPr>
      <w:r>
        <w:rPr>
          <w:noProof/>
        </w:rPr>
        <w:drawing>
          <wp:inline distT="0" distB="0" distL="0" distR="0">
            <wp:extent cx="5124450" cy="3143250"/>
            <wp:effectExtent l="19050" t="19050" r="57150" b="38100"/>
            <wp:docPr id="72" name="Picture 72" descr="017-DiodeACResponseHi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7-DiodeACResponseHighF"/>
                    <pic:cNvPicPr>
                      <a:picLocks noChangeAspect="1" noChangeArrowheads="1"/>
                    </pic:cNvPicPr>
                  </pic:nvPicPr>
                  <pic:blipFill>
                    <a:blip r:embed="rId93"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E4527A" w:rsidRDefault="00E4527A" w:rsidP="00C01620">
      <w:pPr>
        <w:pStyle w:val="FigureTitle"/>
      </w:pPr>
      <w:bookmarkStart w:id="70" w:name="_Toc198444435"/>
      <w:r>
        <w:t>Figure 17:</w:t>
      </w:r>
      <w:r w:rsidRPr="00B67150">
        <w:t xml:space="preserve"> </w:t>
      </w:r>
      <w:r w:rsidR="00C01620">
        <w:t xml:space="preserve">1N1183 </w:t>
      </w:r>
      <w:r>
        <w:t>Diode 1 MHz Frequency Response</w:t>
      </w:r>
      <w:bookmarkEnd w:id="70"/>
    </w:p>
    <w:p w:rsidR="00E4527A" w:rsidRDefault="00E4527A" w:rsidP="00E4527A">
      <w:pPr>
        <w:pStyle w:val="FigureCentered"/>
      </w:pPr>
    </w:p>
    <w:p w:rsidR="00C01620" w:rsidRDefault="00E4527A" w:rsidP="00E4527A">
      <w:pPr>
        <w:pStyle w:val="FigureCentered"/>
        <w:jc w:val="left"/>
      </w:pPr>
      <w:r>
        <w:t>Now our signal is dominated by switching noise. This particular diode</w:t>
      </w:r>
      <w:r w:rsidR="002669A7">
        <w:fldChar w:fldCharType="begin"/>
      </w:r>
      <w:r w:rsidR="00D9054E">
        <w:instrText xml:space="preserve"> XE "</w:instrText>
      </w:r>
      <w:r w:rsidR="00D9054E" w:rsidRPr="002847D5">
        <w:instrText>diode</w:instrText>
      </w:r>
      <w:r w:rsidR="00D9054E">
        <w:instrText xml:space="preserve">" </w:instrText>
      </w:r>
      <w:r w:rsidR="002669A7">
        <w:fldChar w:fldCharType="end"/>
      </w:r>
      <w:r>
        <w:t>, can’</w:t>
      </w:r>
      <w:r w:rsidR="008E2B87">
        <w:t xml:space="preserve">t switch fast enough to </w:t>
      </w:r>
      <w:r>
        <w:t xml:space="preserve">rectify the signal. Notice the ringing. The only way to see </w:t>
      </w:r>
      <w:r w:rsidR="00C01620">
        <w:t>it</w:t>
      </w:r>
      <w:r>
        <w:t xml:space="preserve"> is to integrate using the Gear method</w:t>
      </w:r>
      <w:r w:rsidR="002669A7">
        <w:fldChar w:fldCharType="begin"/>
      </w:r>
      <w:r w:rsidR="00D9054E">
        <w:instrText xml:space="preserve"> XE "</w:instrText>
      </w:r>
      <w:r w:rsidR="00D9054E" w:rsidRPr="003B5403">
        <w:instrText>Gear method</w:instrText>
      </w:r>
      <w:r w:rsidR="00D9054E">
        <w:instrText xml:space="preserve">" </w:instrText>
      </w:r>
      <w:r w:rsidR="002669A7">
        <w:fldChar w:fldCharType="end"/>
      </w:r>
      <w:r>
        <w:t xml:space="preserve"> </w:t>
      </w:r>
      <w:r w:rsidR="00624DDD">
        <w:t>with</w:t>
      </w:r>
      <w:r>
        <w:t xml:space="preserve"> a 6</w:t>
      </w:r>
      <w:r w:rsidRPr="00E4527A">
        <w:rPr>
          <w:vertAlign w:val="superscript"/>
        </w:rPr>
        <w:t>th</w:t>
      </w:r>
      <w:r>
        <w:t xml:space="preserve"> order integration. </w:t>
      </w:r>
      <w:r w:rsidR="00C01620">
        <w:t>Changing the diode to a</w:t>
      </w:r>
      <w:r w:rsidR="005626C8">
        <w:t xml:space="preserve"> faster</w:t>
      </w:r>
      <w:r w:rsidR="00C01620">
        <w:t xml:space="preserve"> 1N4150 largely eliminates the ringing.</w:t>
      </w:r>
    </w:p>
    <w:p w:rsidR="00C01620" w:rsidRDefault="00C01620" w:rsidP="00E4527A">
      <w:pPr>
        <w:pStyle w:val="FigureCentered"/>
        <w:jc w:val="left"/>
      </w:pPr>
    </w:p>
    <w:p w:rsidR="00C01620" w:rsidRDefault="00ED7CE7" w:rsidP="00C01620">
      <w:pPr>
        <w:pStyle w:val="FigureCentered"/>
      </w:pPr>
      <w:r>
        <w:rPr>
          <w:noProof/>
        </w:rPr>
        <w:drawing>
          <wp:inline distT="0" distB="0" distL="0" distR="0">
            <wp:extent cx="5124450" cy="3143250"/>
            <wp:effectExtent l="19050" t="19050" r="57150" b="38100"/>
            <wp:docPr id="73" name="Picture 73" descr="018-DiodeACResponseHigh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8-DiodeACResponseHighF2"/>
                    <pic:cNvPicPr>
                      <a:picLocks noChangeAspect="1" noChangeArrowheads="1"/>
                    </pic:cNvPicPr>
                  </pic:nvPicPr>
                  <pic:blipFill>
                    <a:blip r:embed="rId94" cstate="print"/>
                    <a:srcRect/>
                    <a:stretch>
                      <a:fillRect/>
                    </a:stretch>
                  </pic:blipFill>
                  <pic:spPr bwMode="auto">
                    <a:xfrm>
                      <a:off x="0" y="0"/>
                      <a:ext cx="5124450" cy="314325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C01620" w:rsidRDefault="00C01620" w:rsidP="00C01620">
      <w:pPr>
        <w:pStyle w:val="FigureTitle"/>
      </w:pPr>
      <w:bookmarkStart w:id="71" w:name="_Toc198444436"/>
      <w:r>
        <w:t>Figure 1</w:t>
      </w:r>
      <w:r w:rsidR="00624DDD">
        <w:t>8</w:t>
      </w:r>
      <w:r>
        <w:t>:</w:t>
      </w:r>
      <w:r w:rsidRPr="00B67150">
        <w:t xml:space="preserve"> </w:t>
      </w:r>
      <w:r>
        <w:t>1N4150 Diode 1 MHz Frequency Response</w:t>
      </w:r>
      <w:bookmarkEnd w:id="71"/>
    </w:p>
    <w:p w:rsidR="00E4527A" w:rsidRDefault="009F6258" w:rsidP="00C01620">
      <w:pPr>
        <w:pStyle w:val="FigureCentered"/>
      </w:pPr>
      <w:r>
        <w:br w:type="page"/>
      </w:r>
    </w:p>
    <w:p w:rsidR="009F6258" w:rsidRDefault="009F6258" w:rsidP="009F6258"/>
    <w:p w:rsidR="009F6258" w:rsidRDefault="00ED7CE7" w:rsidP="009F6258">
      <w:r>
        <w:rPr>
          <w:noProof/>
        </w:rPr>
        <w:drawing>
          <wp:inline distT="0" distB="0" distL="0" distR="0">
            <wp:extent cx="495300" cy="3238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srcRect/>
                    <a:stretch>
                      <a:fillRect/>
                    </a:stretch>
                  </pic:blipFill>
                  <pic:spPr bwMode="auto">
                    <a:xfrm>
                      <a:off x="0" y="0"/>
                      <a:ext cx="495300" cy="323850"/>
                    </a:xfrm>
                    <a:prstGeom prst="rect">
                      <a:avLst/>
                    </a:prstGeom>
                    <a:noFill/>
                    <a:ln w="9525">
                      <a:noFill/>
                      <a:miter lim="800000"/>
                      <a:headEnd/>
                      <a:tailEnd/>
                    </a:ln>
                  </pic:spPr>
                </pic:pic>
              </a:graphicData>
            </a:graphic>
          </wp:inline>
        </w:drawing>
      </w:r>
      <w:r w:rsidR="009F6258">
        <w:t xml:space="preserve"> </w:t>
      </w:r>
    </w:p>
    <w:p w:rsidR="009F6258" w:rsidRPr="00A3145D" w:rsidRDefault="00C773DB" w:rsidP="009F6258">
      <w:pPr>
        <w:pStyle w:val="Heading3"/>
      </w:pPr>
      <w:bookmarkStart w:id="72" w:name="_Toc198444437"/>
      <w:r>
        <w:t>Diode</w:t>
      </w:r>
      <w:r w:rsidR="009F6258">
        <w:t xml:space="preserve"> Calculations</w:t>
      </w:r>
      <w:bookmarkEnd w:id="72"/>
    </w:p>
    <w:p w:rsidR="009F6258" w:rsidRPr="00510522" w:rsidRDefault="009F6258" w:rsidP="009F6258"/>
    <w:p w:rsidR="009F6258" w:rsidRDefault="00685E26" w:rsidP="009F6258">
      <w:r>
        <w:t>For low frequency</w:t>
      </w:r>
      <w:r w:rsidR="002669A7">
        <w:fldChar w:fldCharType="begin"/>
      </w:r>
      <w:r w:rsidR="00802910">
        <w:instrText xml:space="preserve"> XE "</w:instrText>
      </w:r>
      <w:r w:rsidR="00802910" w:rsidRPr="001C098C">
        <w:instrText>frequency</w:instrText>
      </w:r>
      <w:r w:rsidR="00802910">
        <w:instrText xml:space="preserve">" </w:instrText>
      </w:r>
      <w:r w:rsidR="002669A7">
        <w:fldChar w:fldCharType="end"/>
      </w:r>
      <w:r>
        <w:t xml:space="preserve"> applications diodes can be</w:t>
      </w:r>
      <w:r w:rsidR="009F6258">
        <w:t xml:space="preserve"> </w:t>
      </w:r>
      <w:r w:rsidR="00C773DB">
        <w:t>stacked in series</w:t>
      </w:r>
      <w:r w:rsidR="009F6258">
        <w:t>.</w:t>
      </w:r>
    </w:p>
    <w:p w:rsidR="009F6258" w:rsidRDefault="009F6258" w:rsidP="009F6258"/>
    <w:p w:rsidR="009F6258" w:rsidRDefault="00ED7CE7" w:rsidP="009F6258">
      <w:pPr>
        <w:rPr>
          <w:b/>
        </w:rPr>
      </w:pPr>
      <w:r>
        <w:rPr>
          <w:b/>
          <w:noProof/>
        </w:rPr>
        <w:drawing>
          <wp:inline distT="0" distB="0" distL="0" distR="0">
            <wp:extent cx="914400" cy="857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srcRect/>
                    <a:stretch>
                      <a:fillRect/>
                    </a:stretch>
                  </pic:blipFill>
                  <pic:spPr bwMode="auto">
                    <a:xfrm>
                      <a:off x="0" y="0"/>
                      <a:ext cx="914400" cy="85725"/>
                    </a:xfrm>
                    <a:prstGeom prst="rect">
                      <a:avLst/>
                    </a:prstGeom>
                    <a:noFill/>
                    <a:ln w="9525">
                      <a:noFill/>
                      <a:miter lim="800000"/>
                      <a:headEnd/>
                      <a:tailEnd/>
                    </a:ln>
                  </pic:spPr>
                </pic:pic>
              </a:graphicData>
            </a:graphic>
          </wp:inline>
        </w:drawing>
      </w:r>
      <w:r w:rsidR="00C773DB" w:rsidRPr="00C773DB">
        <w:rPr>
          <w:b/>
        </w:rPr>
        <w:t xml:space="preserve"> </w:t>
      </w:r>
      <w:r>
        <w:rPr>
          <w:b/>
          <w:noProof/>
        </w:rPr>
        <w:drawing>
          <wp:inline distT="0" distB="0" distL="0" distR="0">
            <wp:extent cx="914400" cy="857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srcRect/>
                    <a:stretch>
                      <a:fillRect/>
                    </a:stretch>
                  </pic:blipFill>
                  <pic:spPr bwMode="auto">
                    <a:xfrm>
                      <a:off x="0" y="0"/>
                      <a:ext cx="914400" cy="85725"/>
                    </a:xfrm>
                    <a:prstGeom prst="rect">
                      <a:avLst/>
                    </a:prstGeom>
                    <a:noFill/>
                    <a:ln w="9525">
                      <a:noFill/>
                      <a:miter lim="800000"/>
                      <a:headEnd/>
                      <a:tailEnd/>
                    </a:ln>
                  </pic:spPr>
                </pic:pic>
              </a:graphicData>
            </a:graphic>
          </wp:inline>
        </w:drawing>
      </w:r>
    </w:p>
    <w:p w:rsidR="00685E26" w:rsidRDefault="00685E26" w:rsidP="009F6258"/>
    <w:p w:rsidR="009F6258" w:rsidRDefault="00362990" w:rsidP="009F6258">
      <w:r w:rsidRPr="00362990">
        <w:t>Connecting</w:t>
      </w:r>
      <w:r w:rsidR="009F6258" w:rsidRPr="00362990">
        <w:t xml:space="preserve"> </w:t>
      </w:r>
      <w:r w:rsidR="009F6258">
        <w:t xml:space="preserve">two </w:t>
      </w:r>
      <w:r w:rsidR="00C773DB">
        <w:t>diodes</w:t>
      </w:r>
      <w:r w:rsidR="009F6258">
        <w:t xml:space="preserve"> in series </w:t>
      </w:r>
      <w:r w:rsidR="00C773DB">
        <w:t>doubles the peak reverse voltage</w:t>
      </w:r>
      <w:r w:rsidR="002669A7">
        <w:fldChar w:fldCharType="begin"/>
      </w:r>
      <w:r w:rsidR="00835023">
        <w:instrText xml:space="preserve"> XE "</w:instrText>
      </w:r>
      <w:r w:rsidR="00835023" w:rsidRPr="00EE0B76">
        <w:rPr>
          <w:b/>
          <w:color w:val="FF0000"/>
        </w:rPr>
        <w:instrText>voltage</w:instrText>
      </w:r>
      <w:r w:rsidR="00835023">
        <w:instrText xml:space="preserve">" </w:instrText>
      </w:r>
      <w:r w:rsidR="002669A7">
        <w:fldChar w:fldCharType="end"/>
      </w:r>
      <w:r w:rsidR="00C773DB">
        <w:t xml:space="preserve"> (PRV) rating</w:t>
      </w:r>
      <w:r w:rsidR="009F6258">
        <w:t>:</w:t>
      </w:r>
    </w:p>
    <w:p w:rsidR="009F6258" w:rsidRDefault="009F6258" w:rsidP="009F6258"/>
    <w:p w:rsidR="009F6258" w:rsidRDefault="00685E26" w:rsidP="009F6258">
      <w:pPr>
        <w:jc w:val="center"/>
      </w:pPr>
      <w:r w:rsidRPr="005111B0">
        <w:rPr>
          <w:position w:val="-14"/>
        </w:rPr>
        <w:object w:dxaOrig="3379" w:dyaOrig="460">
          <v:shape id="_x0000_i1039" type="#_x0000_t75" style="width:168.75pt;height:23.25pt" o:ole="" o:bordertopcolor="this" o:borderleftcolor="this" o:borderbottomcolor="this" o:borderrightcolor="this">
            <v:imagedata r:id="rId96" o:title=""/>
            <w10:bordertop type="single" width="4"/>
            <w10:borderleft type="single" width="4"/>
            <w10:borderbottom type="single" width="4"/>
            <w10:borderright type="single" width="4"/>
          </v:shape>
          <o:OLEObject Type="Embed" ProgID="Equation.3" ShapeID="_x0000_i1039" DrawAspect="Content" ObjectID="_1384290991" r:id="rId97"/>
        </w:object>
      </w:r>
    </w:p>
    <w:p w:rsidR="009F6258" w:rsidRDefault="009F6258" w:rsidP="009F6258">
      <w:pPr>
        <w:pStyle w:val="FigureTitle"/>
      </w:pPr>
      <w:bookmarkStart w:id="73" w:name="_Toc198444438"/>
      <w:r>
        <w:t>Formula: Series Equivalent Inductance</w:t>
      </w:r>
      <w:bookmarkEnd w:id="73"/>
      <w:r w:rsidR="002669A7">
        <w:fldChar w:fldCharType="begin"/>
      </w:r>
      <w:r w:rsidR="00802910">
        <w:instrText xml:space="preserve"> XE "</w:instrText>
      </w:r>
      <w:r w:rsidR="00802910" w:rsidRPr="00E85B73">
        <w:instrText>Series Equivalent Inductance</w:instrText>
      </w:r>
      <w:r w:rsidR="00802910">
        <w:instrText xml:space="preserve">" </w:instrText>
      </w:r>
      <w:r w:rsidR="002669A7">
        <w:fldChar w:fldCharType="end"/>
      </w:r>
    </w:p>
    <w:p w:rsidR="00362990" w:rsidRDefault="00362990" w:rsidP="00362990"/>
    <w:p w:rsidR="00362990" w:rsidRDefault="00362990" w:rsidP="00362990">
      <w:r w:rsidRPr="00362990">
        <w:t xml:space="preserve">Connecting </w:t>
      </w:r>
      <w:r>
        <w:t>two diodes in parallel doubles the current</w:t>
      </w:r>
      <w:r w:rsidR="002669A7">
        <w:fldChar w:fldCharType="begin"/>
      </w:r>
      <w:r w:rsidR="00835023">
        <w:instrText xml:space="preserve"> XE "</w:instrText>
      </w:r>
      <w:r w:rsidR="00835023" w:rsidRPr="0079102E">
        <w:rPr>
          <w:b/>
          <w:color w:val="0000FF"/>
        </w:rPr>
        <w:instrText>current</w:instrText>
      </w:r>
      <w:r w:rsidR="00835023">
        <w:instrText xml:space="preserve">" </w:instrText>
      </w:r>
      <w:r w:rsidR="002669A7">
        <w:fldChar w:fldCharType="end"/>
      </w:r>
      <w:r>
        <w:t xml:space="preserve"> rating:</w:t>
      </w:r>
    </w:p>
    <w:p w:rsidR="009F6258" w:rsidRDefault="009F6258" w:rsidP="009F6258"/>
    <w:p w:rsidR="009F6258" w:rsidRDefault="00ED7CE7" w:rsidP="009F6258">
      <w:pPr>
        <w:rPr>
          <w:b/>
        </w:rPr>
      </w:pPr>
      <w:r>
        <w:rPr>
          <w:b/>
          <w:noProof/>
        </w:rPr>
        <w:drawing>
          <wp:inline distT="0" distB="0" distL="0" distR="0">
            <wp:extent cx="914400" cy="8572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srcRect/>
                    <a:stretch>
                      <a:fillRect/>
                    </a:stretch>
                  </pic:blipFill>
                  <pic:spPr bwMode="auto">
                    <a:xfrm>
                      <a:off x="0" y="0"/>
                      <a:ext cx="914400" cy="85725"/>
                    </a:xfrm>
                    <a:prstGeom prst="rect">
                      <a:avLst/>
                    </a:prstGeom>
                    <a:noFill/>
                    <a:ln w="9525">
                      <a:noFill/>
                      <a:miter lim="800000"/>
                      <a:headEnd/>
                      <a:tailEnd/>
                    </a:ln>
                  </pic:spPr>
                </pic:pic>
              </a:graphicData>
            </a:graphic>
          </wp:inline>
        </w:drawing>
      </w:r>
    </w:p>
    <w:p w:rsidR="009F6258" w:rsidRDefault="00ED7CE7" w:rsidP="009F6258">
      <w:pPr>
        <w:rPr>
          <w:b/>
        </w:rPr>
      </w:pPr>
      <w:r>
        <w:rPr>
          <w:b/>
          <w:noProof/>
        </w:rPr>
        <w:drawing>
          <wp:inline distT="0" distB="0" distL="0" distR="0">
            <wp:extent cx="914400" cy="857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srcRect/>
                    <a:stretch>
                      <a:fillRect/>
                    </a:stretch>
                  </pic:blipFill>
                  <pic:spPr bwMode="auto">
                    <a:xfrm>
                      <a:off x="0" y="0"/>
                      <a:ext cx="914400" cy="85725"/>
                    </a:xfrm>
                    <a:prstGeom prst="rect">
                      <a:avLst/>
                    </a:prstGeom>
                    <a:noFill/>
                    <a:ln w="9525">
                      <a:noFill/>
                      <a:miter lim="800000"/>
                      <a:headEnd/>
                      <a:tailEnd/>
                    </a:ln>
                  </pic:spPr>
                </pic:pic>
              </a:graphicData>
            </a:graphic>
          </wp:inline>
        </w:drawing>
      </w:r>
    </w:p>
    <w:p w:rsidR="00685E26" w:rsidRDefault="00685E26" w:rsidP="009F6258">
      <w:pPr>
        <w:rPr>
          <w:b/>
        </w:rPr>
      </w:pPr>
    </w:p>
    <w:p w:rsidR="00685E26" w:rsidRDefault="00685E26" w:rsidP="00685E26">
      <w:pPr>
        <w:jc w:val="center"/>
      </w:pPr>
      <w:r w:rsidRPr="00685E26">
        <w:rPr>
          <w:position w:val="-18"/>
        </w:rPr>
        <w:object w:dxaOrig="2060" w:dyaOrig="499">
          <v:shape id="_x0000_i1040" type="#_x0000_t75" style="width:102.75pt;height:24.75pt" o:ole="" o:bordertopcolor="this" o:borderleftcolor="this" o:borderbottomcolor="this" o:borderrightcolor="this">
            <v:imagedata r:id="rId98" o:title=""/>
            <w10:bordertop type="single" width="4"/>
            <w10:borderleft type="single" width="4"/>
            <w10:borderbottom type="single" width="4"/>
            <w10:borderright type="single" width="4"/>
          </v:shape>
          <o:OLEObject Type="Embed" ProgID="Equation.3" ShapeID="_x0000_i1040" DrawAspect="Content" ObjectID="_1384290992" r:id="rId99"/>
        </w:object>
      </w:r>
    </w:p>
    <w:p w:rsidR="00685E26" w:rsidRDefault="00685E26" w:rsidP="00685E26">
      <w:pPr>
        <w:pStyle w:val="FigureTitle"/>
      </w:pPr>
      <w:bookmarkStart w:id="74" w:name="_Toc198444439"/>
      <w:r>
        <w:t>Formula: Series Equivalent Inductance</w:t>
      </w:r>
      <w:bookmarkEnd w:id="74"/>
      <w:r w:rsidR="002669A7">
        <w:fldChar w:fldCharType="begin"/>
      </w:r>
      <w:r w:rsidR="00802910">
        <w:instrText xml:space="preserve"> XE "</w:instrText>
      </w:r>
      <w:r w:rsidR="00802910" w:rsidRPr="00E85B73">
        <w:instrText>Series Equivalent Inductance</w:instrText>
      </w:r>
      <w:r w:rsidR="00802910">
        <w:instrText xml:space="preserve">" </w:instrText>
      </w:r>
      <w:r w:rsidR="002669A7">
        <w:fldChar w:fldCharType="end"/>
      </w:r>
    </w:p>
    <w:p w:rsidR="00685E26" w:rsidRDefault="00685E26" w:rsidP="009F6258"/>
    <w:p w:rsidR="009F6258" w:rsidRDefault="009F6258" w:rsidP="009F6258"/>
    <w:p w:rsidR="00362990" w:rsidRPr="00685E26" w:rsidRDefault="00362990" w:rsidP="00362990">
      <w:pPr>
        <w:pStyle w:val="FigureTitle"/>
        <w:jc w:val="left"/>
        <w:rPr>
          <w:b w:val="0"/>
        </w:rPr>
      </w:pPr>
      <w:bookmarkStart w:id="75" w:name="_Toc198444440"/>
      <w:r>
        <w:rPr>
          <w:b w:val="0"/>
        </w:rPr>
        <w:t>It  the first case it is necessary connect a high value resistor</w:t>
      </w:r>
      <w:r w:rsidR="002669A7">
        <w:rPr>
          <w:b w:val="0"/>
        </w:rPr>
        <w:fldChar w:fldCharType="begin"/>
      </w:r>
      <w:r w:rsidR="00835023">
        <w:instrText xml:space="preserve"> XE "</w:instrText>
      </w:r>
      <w:r w:rsidR="00835023" w:rsidRPr="0025235B">
        <w:instrText>resistor</w:instrText>
      </w:r>
      <w:r w:rsidR="00835023">
        <w:instrText xml:space="preserve">" </w:instrText>
      </w:r>
      <w:r w:rsidR="002669A7">
        <w:rPr>
          <w:b w:val="0"/>
        </w:rPr>
        <w:fldChar w:fldCharType="end"/>
      </w:r>
      <w:r>
        <w:rPr>
          <w:b w:val="0"/>
        </w:rPr>
        <w:t xml:space="preserve"> across </w:t>
      </w:r>
      <w:r w:rsidR="00A4468D">
        <w:rPr>
          <w:b w:val="0"/>
        </w:rPr>
        <w:t xml:space="preserve">eacg </w:t>
      </w:r>
      <w:r>
        <w:rPr>
          <w:b w:val="0"/>
        </w:rPr>
        <w:t xml:space="preserve"> diode</w:t>
      </w:r>
      <w:r w:rsidR="002669A7">
        <w:rPr>
          <w:b w:val="0"/>
        </w:rPr>
        <w:fldChar w:fldCharType="begin"/>
      </w:r>
      <w:r w:rsidR="00D9054E">
        <w:instrText xml:space="preserve"> XE "</w:instrText>
      </w:r>
      <w:r w:rsidR="00D9054E" w:rsidRPr="002847D5">
        <w:instrText>diode</w:instrText>
      </w:r>
      <w:r w:rsidR="00D9054E">
        <w:instrText xml:space="preserve">" </w:instrText>
      </w:r>
      <w:r w:rsidR="002669A7">
        <w:rPr>
          <w:b w:val="0"/>
        </w:rPr>
        <w:fldChar w:fldCharType="end"/>
      </w:r>
      <w:r>
        <w:rPr>
          <w:b w:val="0"/>
        </w:rPr>
        <w:t xml:space="preserve"> to minimize transients and equalize slight differences in the characteristics of the diode. One rule of thumb is to multiply the PRV of the diode by 400. In the second a low-value resistor, usually less than an ohm, is connected in series with the pair of diodes.</w:t>
      </w:r>
      <w:bookmarkEnd w:id="75"/>
    </w:p>
    <w:p w:rsidR="00F671BE" w:rsidRDefault="00F671BE" w:rsidP="009F6258">
      <w:pPr>
        <w:pStyle w:val="FigureCentered"/>
      </w:pPr>
    </w:p>
    <w:p w:rsidR="00F671BE" w:rsidRDefault="00F671BE" w:rsidP="009F6258">
      <w:pPr>
        <w:pStyle w:val="FigureCentered"/>
      </w:pPr>
    </w:p>
    <w:p w:rsidR="00F671BE" w:rsidRDefault="00F671BE" w:rsidP="00F671BE">
      <w:pPr>
        <w:pStyle w:val="Heading3"/>
      </w:pPr>
      <w:bookmarkStart w:id="76" w:name="_Toc198444441"/>
      <w:r>
        <w:t>Summary</w:t>
      </w:r>
      <w:bookmarkEnd w:id="76"/>
    </w:p>
    <w:p w:rsidR="00F671BE" w:rsidRDefault="00F671BE" w:rsidP="00F671BE"/>
    <w:p w:rsidR="00F554F2" w:rsidRPr="006662F9" w:rsidRDefault="00F671BE">
      <w:pPr>
        <w:sectPr w:rsidR="00F554F2" w:rsidRPr="006662F9">
          <w:headerReference w:type="even" r:id="rId100"/>
          <w:type w:val="nextColumn"/>
          <w:pgSz w:w="12240" w:h="15840" w:code="1"/>
          <w:pgMar w:top="1080" w:right="1080" w:bottom="1080" w:left="1440" w:header="720" w:footer="720" w:gutter="0"/>
          <w:cols w:space="720"/>
          <w:titlePg/>
          <w:docGrid w:linePitch="360"/>
        </w:sectPr>
      </w:pPr>
      <w:r>
        <w:t>This concludes chapter one. We have seen a simple radio, a crystal radio</w:t>
      </w:r>
      <w:r w:rsidR="002669A7">
        <w:fldChar w:fldCharType="begin"/>
      </w:r>
      <w:r w:rsidR="00835023">
        <w:instrText xml:space="preserve"> XE "</w:instrText>
      </w:r>
      <w:r w:rsidR="00835023" w:rsidRPr="00B3042F">
        <w:instrText>crystal radio</w:instrText>
      </w:r>
      <w:r w:rsidR="00835023">
        <w:instrText xml:space="preserve">" </w:instrText>
      </w:r>
      <w:r w:rsidR="002669A7">
        <w:fldChar w:fldCharType="end"/>
      </w:r>
      <w:r>
        <w:t>, and how each of the parts work. Now we w</w:t>
      </w:r>
      <w:smartTag w:uri="urn:schemas-microsoft-com:office:smarttags" w:element="PersonName">
        <w:r>
          <w:t>ill</w:t>
        </w:r>
      </w:smartTag>
      <w:r>
        <w:t xml:space="preserve"> </w:t>
      </w:r>
      <w:r w:rsidR="00640078">
        <w:t>look in detail at fundamentals of software defined radio, including software and hardware.</w:t>
      </w:r>
    </w:p>
    <w:p w:rsidR="00DC23D7" w:rsidRPr="003524ED" w:rsidRDefault="00DC23D7">
      <w:pPr>
        <w:rPr>
          <w:color w:val="C0C0C0"/>
        </w:rPr>
      </w:pPr>
    </w:p>
    <w:p w:rsidR="00DC23D7" w:rsidRPr="00B302DA" w:rsidRDefault="00DC23D7">
      <w:pPr>
        <w:rPr>
          <w:i/>
        </w:rPr>
      </w:pPr>
    </w:p>
    <w:p w:rsidR="00DC23D7" w:rsidRDefault="00DC23D7"/>
    <w:p w:rsidR="00DC23D7" w:rsidRDefault="00DC23D7">
      <w:r>
        <w:br w:type="page"/>
      </w:r>
    </w:p>
    <w:p w:rsidR="00DC23D7" w:rsidRDefault="00DC23D7"/>
    <w:p w:rsidR="00DC23D7" w:rsidRDefault="00DC23D7"/>
    <w:p w:rsidR="00DC23D7" w:rsidRDefault="00DC23D7" w:rsidP="00DC23D7">
      <w:pPr>
        <w:pStyle w:val="Heading2"/>
      </w:pPr>
      <w:bookmarkStart w:id="77" w:name="_Toc198444442"/>
      <w:r>
        <w:t>Acknowledgements</w:t>
      </w:r>
      <w:bookmarkEnd w:id="77"/>
    </w:p>
    <w:p w:rsidR="00DC23D7" w:rsidRDefault="00DC23D7"/>
    <w:p w:rsidR="00DC23D7" w:rsidRDefault="00DC23D7"/>
    <w:p w:rsidR="00847DBF" w:rsidRDefault="00847DBF">
      <w:r>
        <w:t xml:space="preserve">For any of the things in this rapid introduction that work for teaching and understanding </w:t>
      </w:r>
      <w:r w:rsidR="0014357D">
        <w:t>SDR</w:t>
      </w:r>
      <w:r>
        <w:t xml:space="preserve"> I would like to express my sincere thanks to:</w:t>
      </w:r>
    </w:p>
    <w:p w:rsidR="00847DBF" w:rsidRDefault="00847DBF"/>
    <w:p w:rsidR="0060154C" w:rsidRDefault="0060154C">
      <w:smartTag w:uri="urn:schemas-microsoft-com:office:smarttags" w:element="PersonName">
        <w:r>
          <w:t>Brian Beckman</w:t>
        </w:r>
      </w:smartTag>
    </w:p>
    <w:p w:rsidR="0060154C" w:rsidRDefault="00640078">
      <w:r>
        <w:t xml:space="preserve">Prof. </w:t>
      </w:r>
      <w:r w:rsidR="0060154C">
        <w:t>John Beem</w:t>
      </w:r>
    </w:p>
    <w:p w:rsidR="0060154C" w:rsidRDefault="0060154C">
      <w:r>
        <w:t>Rick Campbell – KK7B</w:t>
      </w:r>
    </w:p>
    <w:p w:rsidR="0060154C" w:rsidRDefault="0060154C">
      <w:r>
        <w:t>Ken Copeland – K5KD</w:t>
      </w:r>
    </w:p>
    <w:p w:rsidR="0060154C" w:rsidRDefault="0060154C" w:rsidP="0060154C">
      <w:smartTag w:uri="urn:schemas-microsoft-com:office:smarttags" w:element="PersonName">
        <w:r>
          <w:t>Pat Kane</w:t>
        </w:r>
      </w:smartTag>
    </w:p>
    <w:p w:rsidR="0060154C" w:rsidRDefault="0060154C">
      <w:smartTag w:uri="urn:schemas-microsoft-com:office:smarttags" w:element="PersonName">
        <w:r>
          <w:t>Marilyn Fulper</w:t>
        </w:r>
      </w:smartTag>
    </w:p>
    <w:p w:rsidR="0060154C" w:rsidRDefault="0060154C" w:rsidP="0014357D">
      <w:smartTag w:uri="urn:schemas-microsoft-com:office:smarttags" w:element="PersonName">
        <w:r>
          <w:t>Greg Ordy</w:t>
        </w:r>
      </w:smartTag>
      <w:r>
        <w:t xml:space="preserve"> – W8WWV – seedsolutions.com</w:t>
      </w:r>
    </w:p>
    <w:p w:rsidR="0060154C" w:rsidRDefault="0060154C" w:rsidP="0014357D">
      <w:r>
        <w:t>Joe Stone</w:t>
      </w:r>
    </w:p>
    <w:p w:rsidR="0060154C" w:rsidRDefault="0060154C" w:rsidP="0014357D">
      <w:r>
        <w:t>Russ Sandberg</w:t>
      </w:r>
    </w:p>
    <w:p w:rsidR="0060154C" w:rsidRDefault="0060154C">
      <w:r>
        <w:t>Tom Stockham</w:t>
      </w:r>
    </w:p>
    <w:p w:rsidR="0060154C" w:rsidRDefault="0060154C" w:rsidP="0060154C">
      <w:r>
        <w:t>John Waller</w:t>
      </w:r>
    </w:p>
    <w:p w:rsidR="0060154C" w:rsidRDefault="0060154C" w:rsidP="0060154C">
      <w:r>
        <w:t>David Warren</w:t>
      </w:r>
    </w:p>
    <w:p w:rsidR="0060154C" w:rsidRDefault="0060154C" w:rsidP="0060154C">
      <w:smartTag w:uri="urn:schemas-microsoft-com:office:smarttags" w:element="PersonName">
        <w:r>
          <w:t>Lynn Warren</w:t>
        </w:r>
      </w:smartTag>
    </w:p>
    <w:p w:rsidR="0060154C" w:rsidRDefault="0060154C">
      <w:smartTag w:uri="urn:schemas-microsoft-com:office:smarttags" w:element="PersonName">
        <w:smartTag w:uri="urn:schemas-microsoft-com:office:smarttags" w:element="PersonName">
          <w:r>
            <w:t>Nick</w:t>
          </w:r>
        </w:smartTag>
        <w:r>
          <w:t xml:space="preserve"> Warren</w:t>
        </w:r>
      </w:smartTag>
    </w:p>
    <w:p w:rsidR="00847DBF" w:rsidRDefault="00847DBF"/>
    <w:p w:rsidR="0014357D" w:rsidRDefault="007524CA">
      <w:r>
        <w:t>TI-</w:t>
      </w:r>
      <w:r w:rsidR="0014357D">
        <w:t>TINA</w:t>
      </w:r>
      <w:r w:rsidR="002669A7">
        <w:fldChar w:fldCharType="begin"/>
      </w:r>
      <w:r w:rsidR="00802910">
        <w:instrText xml:space="preserve"> XE "</w:instrText>
      </w:r>
      <w:r w:rsidR="00802910" w:rsidRPr="00412CB8">
        <w:instrText>TINA</w:instrText>
      </w:r>
      <w:r w:rsidR="00802910">
        <w:instrText xml:space="preserve">" </w:instrText>
      </w:r>
      <w:r w:rsidR="002669A7">
        <w:fldChar w:fldCharType="end"/>
      </w:r>
      <w:r w:rsidR="0014357D">
        <w:t xml:space="preserve"> SPICE</w:t>
      </w:r>
    </w:p>
    <w:p w:rsidR="00347B79" w:rsidRDefault="00347B79"/>
    <w:p w:rsidR="00347B79" w:rsidRDefault="002669A7">
      <w:hyperlink r:id="rId101" w:history="1">
        <w:r w:rsidR="00347B79" w:rsidRPr="00BE05BE">
          <w:rPr>
            <w:rStyle w:val="Hyperlink"/>
            <w:rFonts w:ascii="Verdana" w:hAnsi="Verdana"/>
          </w:rPr>
          <w:t>http://www.wpclipart.com/signs_symbol/electrical/</w:t>
        </w:r>
      </w:hyperlink>
      <w:r w:rsidR="00347B79">
        <w:t xml:space="preserve"> for</w:t>
      </w:r>
      <w:r w:rsidR="00387DA0">
        <w:t xml:space="preserve"> free use of</w:t>
      </w:r>
      <w:r w:rsidR="00347B79">
        <w:t xml:space="preserve"> clip-art component icons</w:t>
      </w:r>
    </w:p>
    <w:p w:rsidR="00685E26" w:rsidRDefault="00685E26"/>
    <w:p w:rsidR="00685E26" w:rsidRPr="00685E26" w:rsidRDefault="002669A7">
      <w:hyperlink r:id="rId102" w:history="1">
        <w:r w:rsidR="00685E26" w:rsidRPr="00CD5EDC">
          <w:rPr>
            <w:rStyle w:val="Hyperlink"/>
            <w:rFonts w:ascii="Verdana" w:hAnsi="Verdana"/>
          </w:rPr>
          <w:t>http://ezinearticles.com/?Easy-Method-To-Connect-Diodes-In-Series-And-Parallel-To-Get-The-Desire-Specification&amp;id=502120</w:t>
        </w:r>
      </w:hyperlink>
      <w:r w:rsidR="00685E26">
        <w:t xml:space="preserve"> for diode</w:t>
      </w:r>
      <w:r>
        <w:fldChar w:fldCharType="begin"/>
      </w:r>
      <w:r w:rsidR="00D9054E">
        <w:instrText xml:space="preserve"> XE "</w:instrText>
      </w:r>
      <w:r w:rsidR="00D9054E" w:rsidRPr="002847D5">
        <w:instrText>diode</w:instrText>
      </w:r>
      <w:r w:rsidR="00D9054E">
        <w:instrText xml:space="preserve">" </w:instrText>
      </w:r>
      <w:r>
        <w:fldChar w:fldCharType="end"/>
      </w:r>
      <w:r w:rsidR="00685E26">
        <w:t xml:space="preserve"> calculations</w:t>
      </w:r>
    </w:p>
    <w:p w:rsidR="007524CA" w:rsidRDefault="007524CA"/>
    <w:p w:rsidR="007524CA" w:rsidRPr="00347B79" w:rsidRDefault="007524CA"/>
    <w:p w:rsidR="00847DBF" w:rsidRDefault="00847DBF"/>
    <w:p w:rsidR="00847DBF" w:rsidRDefault="000E64CD">
      <w:r>
        <w:br w:type="page"/>
      </w:r>
    </w:p>
    <w:p w:rsidR="00847DBF" w:rsidRDefault="00847DBF"/>
    <w:p w:rsidR="00847DBF" w:rsidRDefault="00847DBF"/>
    <w:p w:rsidR="00847DBF" w:rsidRDefault="00847DBF">
      <w:pPr>
        <w:sectPr w:rsidR="00847DBF">
          <w:headerReference w:type="even" r:id="rId103"/>
          <w:type w:val="nextColumn"/>
          <w:pgSz w:w="12240" w:h="15840" w:code="1"/>
          <w:pgMar w:top="1080" w:right="1080" w:bottom="1080" w:left="1440" w:header="720" w:footer="720" w:gutter="0"/>
          <w:cols w:space="720"/>
          <w:titlePg/>
          <w:docGrid w:linePitch="360"/>
        </w:sectPr>
      </w:pPr>
    </w:p>
    <w:p w:rsidR="00DC23D7" w:rsidRDefault="00DC23D7">
      <w:pPr>
        <w:pStyle w:val="Heading2"/>
      </w:pPr>
      <w:bookmarkStart w:id="78" w:name="_Toc198444443"/>
      <w:r>
        <w:lastRenderedPageBreak/>
        <w:t>Index</w:t>
      </w:r>
      <w:bookmarkEnd w:id="78"/>
    </w:p>
    <w:p w:rsidR="00DC23D7" w:rsidRDefault="00DC23D7"/>
    <w:p w:rsidR="00640078" w:rsidRDefault="002669A7">
      <w:pPr>
        <w:rPr>
          <w:noProof/>
        </w:rPr>
        <w:sectPr w:rsidR="00640078" w:rsidSect="00640078">
          <w:headerReference w:type="even" r:id="rId104"/>
          <w:type w:val="continuous"/>
          <w:pgSz w:w="12240" w:h="15840" w:code="1"/>
          <w:pgMar w:top="1080" w:right="1080" w:bottom="1080" w:left="1440" w:header="720" w:footer="720" w:gutter="0"/>
          <w:cols w:space="720"/>
          <w:titlePg/>
          <w:docGrid w:linePitch="360"/>
        </w:sectPr>
      </w:pPr>
      <w:r>
        <w:fldChar w:fldCharType="begin"/>
      </w:r>
      <w:r w:rsidR="000E64CD">
        <w:instrText xml:space="preserve"> INDEX \c "2" \z "1033" </w:instrText>
      </w:r>
      <w:r>
        <w:fldChar w:fldCharType="separate"/>
      </w:r>
    </w:p>
    <w:p w:rsidR="00640078" w:rsidRDefault="00640078">
      <w:pPr>
        <w:pStyle w:val="Index1"/>
      </w:pPr>
      <w:r>
        <w:lastRenderedPageBreak/>
        <w:t>AC Transfer Characteristic, 19</w:t>
      </w:r>
    </w:p>
    <w:p w:rsidR="00640078" w:rsidRDefault="00640078">
      <w:pPr>
        <w:pStyle w:val="Index1"/>
      </w:pPr>
      <w:r>
        <w:t>AM band, 31</w:t>
      </w:r>
    </w:p>
    <w:p w:rsidR="00640078" w:rsidRDefault="00640078">
      <w:pPr>
        <w:pStyle w:val="Index1"/>
      </w:pPr>
      <w:r>
        <w:t>analog filtering, 16</w:t>
      </w:r>
    </w:p>
    <w:p w:rsidR="00640078" w:rsidRDefault="00640078">
      <w:pPr>
        <w:pStyle w:val="Index1"/>
      </w:pPr>
      <w:r>
        <w:t>antenna, 5, 6, 7</w:t>
      </w:r>
    </w:p>
    <w:p w:rsidR="00640078" w:rsidRDefault="00640078">
      <w:pPr>
        <w:pStyle w:val="Index1"/>
      </w:pPr>
      <w:r w:rsidRPr="00393394">
        <w:t>ARRL Antenna Book</w:t>
      </w:r>
      <w:r>
        <w:t>, 5</w:t>
      </w:r>
    </w:p>
    <w:p w:rsidR="00640078" w:rsidRDefault="00640078">
      <w:pPr>
        <w:pStyle w:val="Index1"/>
      </w:pPr>
      <w:r w:rsidRPr="00393394">
        <w:rPr>
          <w:b/>
          <w:highlight w:val="yellow"/>
        </w:rPr>
        <w:t>band-pass filter</w:t>
      </w:r>
      <w:r>
        <w:t>, 15, 21, 26</w:t>
      </w:r>
    </w:p>
    <w:p w:rsidR="00640078" w:rsidRDefault="00640078">
      <w:pPr>
        <w:pStyle w:val="Index1"/>
      </w:pPr>
      <w:r>
        <w:t>battery, 4, 10, 11, 12, 18, 28, 29</w:t>
      </w:r>
    </w:p>
    <w:p w:rsidR="00640078" w:rsidRDefault="00640078">
      <w:pPr>
        <w:pStyle w:val="Index1"/>
      </w:pPr>
      <w:r>
        <w:t>Ben Franklin, 11</w:t>
      </w:r>
    </w:p>
    <w:p w:rsidR="00640078" w:rsidRDefault="00640078">
      <w:pPr>
        <w:pStyle w:val="Index1"/>
      </w:pPr>
      <w:r w:rsidRPr="00393394">
        <w:rPr>
          <w:bCs/>
          <w:i/>
          <w:iCs/>
        </w:rPr>
        <w:t>binaural radio</w:t>
      </w:r>
      <w:r>
        <w:t>, 4</w:t>
      </w:r>
    </w:p>
    <w:p w:rsidR="00640078" w:rsidRDefault="00640078">
      <w:pPr>
        <w:pStyle w:val="Index1"/>
      </w:pPr>
      <w:r>
        <w:t>capacitor, 5, 8, 17, 18, 19, 20, 21, 22, 24, 26</w:t>
      </w:r>
    </w:p>
    <w:p w:rsidR="00640078" w:rsidRDefault="00640078">
      <w:pPr>
        <w:pStyle w:val="Index1"/>
      </w:pPr>
      <w:r>
        <w:t>Capacitor Frequency Response, 19</w:t>
      </w:r>
    </w:p>
    <w:p w:rsidR="00640078" w:rsidRDefault="00640078">
      <w:pPr>
        <w:pStyle w:val="Index1"/>
      </w:pPr>
      <w:r>
        <w:t>crystal radio, 4, 5, 7, 8, 26, 31, 32</w:t>
      </w:r>
    </w:p>
    <w:p w:rsidR="00640078" w:rsidRDefault="00640078">
      <w:pPr>
        <w:pStyle w:val="Index1"/>
      </w:pPr>
      <w:r w:rsidRPr="00393394">
        <w:rPr>
          <w:b/>
          <w:color w:val="0000FF"/>
        </w:rPr>
        <w:t>current</w:t>
      </w:r>
      <w:r>
        <w:t>, 8, 9, 11, 12, 13, 15, 16, 17, 18, 21, 23, 24, 28, 29, 30, 32</w:t>
      </w:r>
    </w:p>
    <w:p w:rsidR="00640078" w:rsidRDefault="00640078">
      <w:pPr>
        <w:pStyle w:val="Index1"/>
      </w:pPr>
      <w:r w:rsidRPr="00393394">
        <w:rPr>
          <w:i/>
        </w:rPr>
        <w:t>dielectric</w:t>
      </w:r>
      <w:r>
        <w:t>, 17</w:t>
      </w:r>
    </w:p>
    <w:p w:rsidR="00640078" w:rsidRDefault="00640078">
      <w:pPr>
        <w:pStyle w:val="Index1"/>
      </w:pPr>
      <w:r>
        <w:t>diode, 5, 7, 28, 29, 30, 31, 32, 34</w:t>
      </w:r>
    </w:p>
    <w:p w:rsidR="00640078" w:rsidRDefault="00640078">
      <w:pPr>
        <w:pStyle w:val="Index1"/>
      </w:pPr>
      <w:r>
        <w:t>DSP, a</w:t>
      </w:r>
    </w:p>
    <w:p w:rsidR="00640078" w:rsidRDefault="00640078">
      <w:pPr>
        <w:pStyle w:val="Index1"/>
      </w:pPr>
      <w:r>
        <w:t>earphone, 8</w:t>
      </w:r>
    </w:p>
    <w:p w:rsidR="00640078" w:rsidRDefault="00640078">
      <w:pPr>
        <w:pStyle w:val="Index1"/>
      </w:pPr>
      <w:r>
        <w:t>electric field, 17, 18</w:t>
      </w:r>
    </w:p>
    <w:p w:rsidR="00640078" w:rsidRDefault="00640078">
      <w:pPr>
        <w:pStyle w:val="Index1"/>
      </w:pPr>
      <w:r>
        <w:t>Foxhole receivers, 5</w:t>
      </w:r>
    </w:p>
    <w:p w:rsidR="00640078" w:rsidRDefault="00640078">
      <w:pPr>
        <w:pStyle w:val="Index1"/>
      </w:pPr>
      <w:r>
        <w:t>frequency, 6, 7, 10, 12, 13, 14, 15, 20, 30, 31, 32</w:t>
      </w:r>
    </w:p>
    <w:p w:rsidR="00640078" w:rsidRDefault="00640078">
      <w:pPr>
        <w:pStyle w:val="Index1"/>
      </w:pPr>
      <w:r>
        <w:t>Gear method, 31</w:t>
      </w:r>
    </w:p>
    <w:p w:rsidR="00640078" w:rsidRDefault="00640078">
      <w:pPr>
        <w:pStyle w:val="Index1"/>
      </w:pPr>
      <w:r w:rsidRPr="00393394">
        <w:rPr>
          <w:bCs/>
          <w:iCs/>
        </w:rPr>
        <w:t>germanium diode</w:t>
      </w:r>
      <w:r>
        <w:t>, 5</w:t>
      </w:r>
    </w:p>
    <w:p w:rsidR="00640078" w:rsidRDefault="00640078">
      <w:pPr>
        <w:pStyle w:val="Index1"/>
      </w:pPr>
      <w:r w:rsidRPr="00393394">
        <w:rPr>
          <w:b/>
        </w:rPr>
        <w:t>high pass filter</w:t>
      </w:r>
      <w:r>
        <w:t>, 15</w:t>
      </w:r>
    </w:p>
    <w:p w:rsidR="00640078" w:rsidRDefault="00640078">
      <w:pPr>
        <w:pStyle w:val="Index1"/>
      </w:pPr>
      <w:r>
        <w:t>inductance, 6, 14, 16</w:t>
      </w:r>
    </w:p>
    <w:p w:rsidR="00640078" w:rsidRDefault="00640078">
      <w:pPr>
        <w:pStyle w:val="Index1"/>
      </w:pPr>
      <w:r>
        <w:t>Inductive Reactance, 16</w:t>
      </w:r>
    </w:p>
    <w:p w:rsidR="00640078" w:rsidRDefault="00640078">
      <w:pPr>
        <w:pStyle w:val="Index1"/>
      </w:pPr>
      <w:r>
        <w:t>inductor, 5, 7, 11, 12, 13, 14, 15, 24, 26</w:t>
      </w:r>
    </w:p>
    <w:p w:rsidR="00640078" w:rsidRDefault="00640078">
      <w:pPr>
        <w:pStyle w:val="Index1"/>
      </w:pPr>
      <w:r>
        <w:t>Inductors, 11, 16, 23</w:t>
      </w:r>
    </w:p>
    <w:p w:rsidR="00640078" w:rsidRDefault="00640078">
      <w:pPr>
        <w:pStyle w:val="Index1"/>
      </w:pPr>
      <w:r>
        <w:t>ionosphere, 6</w:t>
      </w:r>
    </w:p>
    <w:p w:rsidR="00640078" w:rsidRDefault="00640078">
      <w:pPr>
        <w:pStyle w:val="Index1"/>
      </w:pPr>
      <w:r>
        <w:t>Jimi Hendrix, 3</w:t>
      </w:r>
    </w:p>
    <w:p w:rsidR="00640078" w:rsidRDefault="00640078">
      <w:pPr>
        <w:pStyle w:val="Index1"/>
      </w:pPr>
      <w:r>
        <w:t>Kirchoff’s Laws, 9</w:t>
      </w:r>
    </w:p>
    <w:p w:rsidR="00640078" w:rsidRDefault="00640078">
      <w:pPr>
        <w:pStyle w:val="Index1"/>
      </w:pPr>
      <w:r>
        <w:t>Litz, 6</w:t>
      </w:r>
    </w:p>
    <w:p w:rsidR="00640078" w:rsidRDefault="00640078">
      <w:pPr>
        <w:pStyle w:val="Index1"/>
      </w:pPr>
      <w:r>
        <w:t>logbook, 7</w:t>
      </w:r>
    </w:p>
    <w:p w:rsidR="00640078" w:rsidRDefault="00640078">
      <w:pPr>
        <w:pStyle w:val="Index1"/>
      </w:pPr>
      <w:r w:rsidRPr="00393394">
        <w:rPr>
          <w:b/>
        </w:rPr>
        <w:t>low-pass filter</w:t>
      </w:r>
      <w:r>
        <w:t>, 15, 21</w:t>
      </w:r>
    </w:p>
    <w:p w:rsidR="00640078" w:rsidRDefault="00640078">
      <w:pPr>
        <w:pStyle w:val="Index1"/>
      </w:pPr>
      <w:r>
        <w:t>magnetic field, 11, 12</w:t>
      </w:r>
    </w:p>
    <w:p w:rsidR="00640078" w:rsidRDefault="00640078">
      <w:pPr>
        <w:pStyle w:val="Index1"/>
      </w:pPr>
      <w:r w:rsidRPr="00393394">
        <w:rPr>
          <w:i/>
        </w:rPr>
        <w:lastRenderedPageBreak/>
        <w:t>nano</w:t>
      </w:r>
      <w:r>
        <w:t>, 17</w:t>
      </w:r>
    </w:p>
    <w:p w:rsidR="00640078" w:rsidRDefault="00640078">
      <w:pPr>
        <w:pStyle w:val="Index1"/>
      </w:pPr>
      <w:r>
        <w:t>Ohm’s law, 9, 12, 18</w:t>
      </w:r>
    </w:p>
    <w:p w:rsidR="00640078" w:rsidRDefault="00640078">
      <w:pPr>
        <w:pStyle w:val="Index1"/>
      </w:pPr>
      <w:r>
        <w:t>omnidirectional antenna, 6</w:t>
      </w:r>
    </w:p>
    <w:p w:rsidR="00640078" w:rsidRDefault="00640078">
      <w:pPr>
        <w:pStyle w:val="Index1"/>
      </w:pPr>
      <w:r>
        <w:t>Parallel Equivalent Inductance, 16, 22</w:t>
      </w:r>
    </w:p>
    <w:p w:rsidR="00640078" w:rsidRDefault="00640078">
      <w:pPr>
        <w:pStyle w:val="Index1"/>
      </w:pPr>
      <w:r>
        <w:t>Parallel Equivalent Resistance, 9</w:t>
      </w:r>
    </w:p>
    <w:p w:rsidR="00640078" w:rsidRDefault="00640078">
      <w:pPr>
        <w:pStyle w:val="Index1"/>
      </w:pPr>
      <w:r w:rsidRPr="00393394">
        <w:rPr>
          <w:i/>
        </w:rPr>
        <w:t>pico</w:t>
      </w:r>
      <w:r>
        <w:t>, 17</w:t>
      </w:r>
    </w:p>
    <w:p w:rsidR="00640078" w:rsidRDefault="00640078">
      <w:pPr>
        <w:pStyle w:val="Index1"/>
      </w:pPr>
      <w:r>
        <w:t>polarity, 28</w:t>
      </w:r>
    </w:p>
    <w:p w:rsidR="00640078" w:rsidRDefault="00640078">
      <w:pPr>
        <w:pStyle w:val="Index1"/>
        <w:rPr>
          <w:bCs/>
        </w:rPr>
      </w:pPr>
      <w:r>
        <w:t xml:space="preserve">PostCardKits™, </w:t>
      </w:r>
      <w:r>
        <w:rPr>
          <w:b/>
          <w:bCs/>
        </w:rPr>
        <w:t>4</w:t>
      </w:r>
    </w:p>
    <w:p w:rsidR="00640078" w:rsidRDefault="00640078">
      <w:pPr>
        <w:pStyle w:val="Index1"/>
      </w:pPr>
      <w:r>
        <w:t>PostCardKit™, 4, 5, 6</w:t>
      </w:r>
    </w:p>
    <w:p w:rsidR="00640078" w:rsidRDefault="00640078">
      <w:pPr>
        <w:pStyle w:val="Index1"/>
      </w:pPr>
      <w:r w:rsidRPr="00393394">
        <w:rPr>
          <w:b/>
          <w:highlight w:val="yellow"/>
        </w:rPr>
        <w:t>power</w:t>
      </w:r>
      <w:r>
        <w:t>, 4, 7, 8, 9, 13, 15, 21, 23, 24, 26, 30</w:t>
      </w:r>
    </w:p>
    <w:p w:rsidR="00640078" w:rsidRDefault="00640078">
      <w:pPr>
        <w:pStyle w:val="Index1"/>
      </w:pPr>
      <w:r w:rsidRPr="00393394">
        <w:rPr>
          <w:b/>
        </w:rPr>
        <w:t>Power</w:t>
      </w:r>
      <w:r>
        <w:t>, 9, 13, 25, 27</w:t>
      </w:r>
    </w:p>
    <w:p w:rsidR="00640078" w:rsidRDefault="00640078">
      <w:pPr>
        <w:pStyle w:val="Index1"/>
      </w:pPr>
      <w:r w:rsidRPr="00393394">
        <w:rPr>
          <w:b/>
        </w:rPr>
        <w:t>product over sum</w:t>
      </w:r>
      <w:r>
        <w:t>, 9, 16, 22</w:t>
      </w:r>
    </w:p>
    <w:p w:rsidR="00640078" w:rsidRDefault="00640078">
      <w:pPr>
        <w:pStyle w:val="Index1"/>
      </w:pPr>
      <w:r>
        <w:t>Q, 26</w:t>
      </w:r>
    </w:p>
    <w:p w:rsidR="00640078" w:rsidRDefault="00640078">
      <w:pPr>
        <w:pStyle w:val="Index1"/>
      </w:pPr>
      <w:r>
        <w:t>Quality Factor, 26</w:t>
      </w:r>
    </w:p>
    <w:p w:rsidR="00640078" w:rsidRDefault="00640078">
      <w:pPr>
        <w:pStyle w:val="Index1"/>
      </w:pPr>
      <w:r>
        <w:t>rectification, 30</w:t>
      </w:r>
    </w:p>
    <w:p w:rsidR="00640078" w:rsidRDefault="00640078">
      <w:pPr>
        <w:pStyle w:val="Index1"/>
      </w:pPr>
      <w:r>
        <w:t>resistance, 9, 15, 16, 20, 21, 22, 26</w:t>
      </w:r>
    </w:p>
    <w:p w:rsidR="00640078" w:rsidRDefault="00640078">
      <w:pPr>
        <w:pStyle w:val="Index1"/>
      </w:pPr>
      <w:r>
        <w:t>resistor, 5, 7, 8, 9, 10, 13, 14, 15, 19, 20, 28, 32</w:t>
      </w:r>
    </w:p>
    <w:p w:rsidR="00640078" w:rsidRDefault="00640078">
      <w:pPr>
        <w:pStyle w:val="Index1"/>
      </w:pPr>
      <w:r>
        <w:t>Resonant Frequency, 6</w:t>
      </w:r>
    </w:p>
    <w:p w:rsidR="00640078" w:rsidRDefault="00640078">
      <w:pPr>
        <w:pStyle w:val="Index1"/>
      </w:pPr>
      <w:r>
        <w:t>samples, 5</w:t>
      </w:r>
    </w:p>
    <w:p w:rsidR="00640078" w:rsidRDefault="00640078">
      <w:pPr>
        <w:pStyle w:val="Index1"/>
      </w:pPr>
      <w:r>
        <w:t>Series Equivalent Inductance, 16, 32</w:t>
      </w:r>
    </w:p>
    <w:p w:rsidR="00640078" w:rsidRDefault="00640078">
      <w:pPr>
        <w:pStyle w:val="Index1"/>
      </w:pPr>
      <w:r>
        <w:t>Series Equivalent Resistance, 9</w:t>
      </w:r>
    </w:p>
    <w:p w:rsidR="00640078" w:rsidRDefault="00640078">
      <w:pPr>
        <w:pStyle w:val="Index1"/>
      </w:pPr>
      <w:r>
        <w:t>series resistance, 20</w:t>
      </w:r>
    </w:p>
    <w:p w:rsidR="00640078" w:rsidRDefault="00640078">
      <w:pPr>
        <w:pStyle w:val="Index1"/>
      </w:pPr>
      <w:r>
        <w:t>signal generator, 18</w:t>
      </w:r>
    </w:p>
    <w:p w:rsidR="00640078" w:rsidRDefault="00640078">
      <w:pPr>
        <w:pStyle w:val="Index1"/>
      </w:pPr>
      <w:r>
        <w:t>simulation, 3</w:t>
      </w:r>
    </w:p>
    <w:p w:rsidR="00640078" w:rsidRDefault="00640078">
      <w:pPr>
        <w:pStyle w:val="Index1"/>
      </w:pPr>
      <w:r>
        <w:t>Software Defined Radio, 3</w:t>
      </w:r>
    </w:p>
    <w:p w:rsidR="00640078" w:rsidRDefault="00640078">
      <w:pPr>
        <w:pStyle w:val="Index1"/>
      </w:pPr>
      <w:r>
        <w:t>switching noise, 30</w:t>
      </w:r>
    </w:p>
    <w:p w:rsidR="00640078" w:rsidRDefault="00640078">
      <w:pPr>
        <w:pStyle w:val="Index1"/>
      </w:pPr>
      <w:r>
        <w:t>Thevenin Equivalent, 9</w:t>
      </w:r>
    </w:p>
    <w:p w:rsidR="00640078" w:rsidRDefault="00640078">
      <w:pPr>
        <w:pStyle w:val="Index1"/>
      </w:pPr>
      <w:r>
        <w:t>TINA, 7, 9, 10, 11, 13, 14, 19, 20, 24, 26, 34</w:t>
      </w:r>
    </w:p>
    <w:p w:rsidR="00640078" w:rsidRDefault="00640078">
      <w:pPr>
        <w:pStyle w:val="Index1"/>
      </w:pPr>
      <w:r>
        <w:t>Transient Analysis, 11</w:t>
      </w:r>
    </w:p>
    <w:p w:rsidR="00640078" w:rsidRDefault="00640078">
      <w:pPr>
        <w:pStyle w:val="Index1"/>
      </w:pPr>
      <w:r>
        <w:t>Transient DC Response, 11, 17, 28, 29</w:t>
      </w:r>
    </w:p>
    <w:p w:rsidR="00640078" w:rsidRDefault="00640078">
      <w:pPr>
        <w:pStyle w:val="Index1"/>
      </w:pPr>
      <w:r w:rsidRPr="00393394">
        <w:rPr>
          <w:b/>
          <w:color w:val="FF0000"/>
        </w:rPr>
        <w:t>voltage</w:t>
      </w:r>
      <w:r>
        <w:t>, 8, 9, 11, 12, 13, 15, 18, 21, 23, 24, 28, 32</w:t>
      </w:r>
    </w:p>
    <w:p w:rsidR="00640078" w:rsidRDefault="00640078">
      <w:pPr>
        <w:pStyle w:val="Index1"/>
      </w:pPr>
      <w:r>
        <w:t>Voltage Divider, 10</w:t>
      </w:r>
    </w:p>
    <w:p w:rsidR="00640078" w:rsidRDefault="00640078">
      <w:pPr>
        <w:pStyle w:val="Index1"/>
      </w:pPr>
      <w:r>
        <w:t>wirewound resistors, 10</w:t>
      </w:r>
    </w:p>
    <w:p w:rsidR="00640078" w:rsidRDefault="00640078">
      <w:pPr>
        <w:rPr>
          <w:noProof/>
        </w:rPr>
        <w:sectPr w:rsidR="00640078" w:rsidSect="00640078">
          <w:type w:val="continuous"/>
          <w:pgSz w:w="12240" w:h="15840" w:code="1"/>
          <w:pgMar w:top="1080" w:right="1080" w:bottom="1080" w:left="1440" w:header="720" w:footer="720" w:gutter="0"/>
          <w:cols w:num="2" w:space="720"/>
          <w:titlePg/>
          <w:docGrid w:linePitch="360"/>
        </w:sectPr>
      </w:pPr>
    </w:p>
    <w:p w:rsidR="00DC23D7" w:rsidRDefault="002669A7">
      <w:r>
        <w:lastRenderedPageBreak/>
        <w:fldChar w:fldCharType="end"/>
      </w:r>
    </w:p>
    <w:sectPr w:rsidR="00DC23D7" w:rsidSect="00640078">
      <w:type w:val="continuous"/>
      <w:pgSz w:w="12240" w:h="15840" w:code="1"/>
      <w:pgMar w:top="1080" w:right="1080" w:bottom="108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D35" w:rsidRDefault="00D25D35">
      <w:r>
        <w:separator/>
      </w:r>
    </w:p>
  </w:endnote>
  <w:endnote w:type="continuationSeparator" w:id="0">
    <w:p w:rsidR="00D25D35" w:rsidRDefault="00D25D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D35" w:rsidRDefault="00D25D35">
      <w:r>
        <w:separator/>
      </w:r>
    </w:p>
  </w:footnote>
  <w:footnote w:type="continuationSeparator" w:id="0">
    <w:p w:rsidR="00D25D35" w:rsidRDefault="00D25D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2669A7">
    <w:pPr>
      <w:pStyle w:val="Header"/>
      <w:framePr w:wrap="around" w:vAnchor="text" w:hAnchor="margin" w:xAlign="right" w:y="1"/>
      <w:rPr>
        <w:rStyle w:val="PageNumber"/>
      </w:rPr>
    </w:pPr>
    <w:r>
      <w:rPr>
        <w:rStyle w:val="PageNumber"/>
      </w:rPr>
      <w:fldChar w:fldCharType="begin"/>
    </w:r>
    <w:r w:rsidR="00635BAD">
      <w:rPr>
        <w:rStyle w:val="PageNumber"/>
      </w:rPr>
      <w:instrText xml:space="preserve">PAGE  </w:instrText>
    </w:r>
    <w:r>
      <w:rPr>
        <w:rStyle w:val="PageNumber"/>
      </w:rPr>
      <w:fldChar w:fldCharType="end"/>
    </w:r>
  </w:p>
  <w:p w:rsidR="00635BAD" w:rsidRDefault="00635BA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ED7CE7">
    <w:pPr>
      <w:pStyle w:val="Header"/>
      <w:ind w:right="360"/>
      <w:jc w:val="center"/>
    </w:pPr>
    <w:r>
      <w:rPr>
        <w:noProof/>
        <w:sz w:val="28"/>
      </w:rPr>
      <w:drawing>
        <wp:inline distT="0" distB="0" distL="0" distR="0">
          <wp:extent cx="5648325" cy="20002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srcRect/>
                  <a:stretch>
                    <a:fillRect/>
                  </a:stretch>
                </pic:blipFill>
                <pic:spPr bwMode="auto">
                  <a:xfrm>
                    <a:off x="0" y="0"/>
                    <a:ext cx="5648325" cy="2000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ED7CE7" w:rsidP="00A07656">
    <w:pPr>
      <w:pStyle w:val="Header"/>
      <w:jc w:val="center"/>
    </w:pPr>
    <w:r>
      <w:rPr>
        <w:noProof/>
        <w:sz w:val="28"/>
      </w:rPr>
      <w:drawing>
        <wp:inline distT="0" distB="0" distL="0" distR="0">
          <wp:extent cx="5648325" cy="2000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648325" cy="20002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2669A7">
    <w:pPr>
      <w:pStyle w:val="Header"/>
      <w:framePr w:wrap="around" w:vAnchor="text" w:hAnchor="margin" w:xAlign="right" w:y="1"/>
      <w:rPr>
        <w:rStyle w:val="PageNumber"/>
      </w:rPr>
    </w:pPr>
    <w:r>
      <w:rPr>
        <w:rStyle w:val="PageNumber"/>
      </w:rPr>
      <w:fldChar w:fldCharType="begin"/>
    </w:r>
    <w:r w:rsidR="00635BAD">
      <w:rPr>
        <w:rStyle w:val="PageNumber"/>
      </w:rPr>
      <w:instrText xml:space="preserve">PAGE  </w:instrText>
    </w:r>
    <w:r>
      <w:rPr>
        <w:rStyle w:val="PageNumber"/>
      </w:rPr>
      <w:fldChar w:fldCharType="separate"/>
    </w:r>
    <w:r w:rsidR="00A44436">
      <w:rPr>
        <w:rStyle w:val="PageNumber"/>
        <w:noProof/>
      </w:rPr>
      <w:t>37</w:t>
    </w:r>
    <w:r>
      <w:rPr>
        <w:rStyle w:val="PageNumber"/>
      </w:rPr>
      <w:fldChar w:fldCharType="end"/>
    </w:r>
  </w:p>
  <w:p w:rsidR="00635BAD" w:rsidRDefault="00ED7CE7">
    <w:pPr>
      <w:pStyle w:val="Header"/>
      <w:ind w:right="360"/>
      <w:jc w:val="center"/>
    </w:pPr>
    <w:r>
      <w:rPr>
        <w:noProof/>
        <w:sz w:val="28"/>
      </w:rPr>
      <w:drawing>
        <wp:inline distT="0" distB="0" distL="0" distR="0">
          <wp:extent cx="5648325" cy="20002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srcRect/>
                  <a:stretch>
                    <a:fillRect/>
                  </a:stretch>
                </pic:blipFill>
                <pic:spPr bwMode="auto">
                  <a:xfrm>
                    <a:off x="0" y="0"/>
                    <a:ext cx="5648325" cy="200025"/>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635BA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635BA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AD" w:rsidRDefault="00635BA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364F954"/>
    <w:lvl w:ilvl="0">
      <w:start w:val="1"/>
      <w:numFmt w:val="decimal"/>
      <w:lvlText w:val="%1."/>
      <w:lvlJc w:val="left"/>
      <w:pPr>
        <w:tabs>
          <w:tab w:val="num" w:pos="1800"/>
        </w:tabs>
        <w:ind w:left="1800" w:hanging="360"/>
      </w:pPr>
    </w:lvl>
  </w:abstractNum>
  <w:abstractNum w:abstractNumId="1">
    <w:nsid w:val="FFFFFF7D"/>
    <w:multiLevelType w:val="singleLevel"/>
    <w:tmpl w:val="1B48F588"/>
    <w:lvl w:ilvl="0">
      <w:start w:val="1"/>
      <w:numFmt w:val="decimal"/>
      <w:lvlText w:val="%1."/>
      <w:lvlJc w:val="left"/>
      <w:pPr>
        <w:tabs>
          <w:tab w:val="num" w:pos="1440"/>
        </w:tabs>
        <w:ind w:left="1440" w:hanging="360"/>
      </w:pPr>
    </w:lvl>
  </w:abstractNum>
  <w:abstractNum w:abstractNumId="2">
    <w:nsid w:val="FFFFFF7E"/>
    <w:multiLevelType w:val="singleLevel"/>
    <w:tmpl w:val="8FD8F7CC"/>
    <w:lvl w:ilvl="0">
      <w:start w:val="1"/>
      <w:numFmt w:val="decimal"/>
      <w:lvlText w:val="%1."/>
      <w:lvlJc w:val="left"/>
      <w:pPr>
        <w:tabs>
          <w:tab w:val="num" w:pos="1080"/>
        </w:tabs>
        <w:ind w:left="1080" w:hanging="360"/>
      </w:pPr>
    </w:lvl>
  </w:abstractNum>
  <w:abstractNum w:abstractNumId="3">
    <w:nsid w:val="FFFFFF7F"/>
    <w:multiLevelType w:val="singleLevel"/>
    <w:tmpl w:val="B4E447D8"/>
    <w:lvl w:ilvl="0">
      <w:start w:val="1"/>
      <w:numFmt w:val="decimal"/>
      <w:lvlText w:val="%1."/>
      <w:lvlJc w:val="left"/>
      <w:pPr>
        <w:tabs>
          <w:tab w:val="num" w:pos="720"/>
        </w:tabs>
        <w:ind w:left="720" w:hanging="360"/>
      </w:pPr>
    </w:lvl>
  </w:abstractNum>
  <w:abstractNum w:abstractNumId="4">
    <w:nsid w:val="FFFFFF80"/>
    <w:multiLevelType w:val="singleLevel"/>
    <w:tmpl w:val="9B08F0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DB8BD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7B09E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DBAD5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5E4818"/>
    <w:lvl w:ilvl="0">
      <w:start w:val="1"/>
      <w:numFmt w:val="decimal"/>
      <w:lvlText w:val="%1."/>
      <w:lvlJc w:val="left"/>
      <w:pPr>
        <w:tabs>
          <w:tab w:val="num" w:pos="360"/>
        </w:tabs>
        <w:ind w:left="360" w:hanging="360"/>
      </w:pPr>
    </w:lvl>
  </w:abstractNum>
  <w:abstractNum w:abstractNumId="9">
    <w:nsid w:val="FFFFFF89"/>
    <w:multiLevelType w:val="singleLevel"/>
    <w:tmpl w:val="783C0C28"/>
    <w:lvl w:ilvl="0">
      <w:start w:val="1"/>
      <w:numFmt w:val="bullet"/>
      <w:lvlText w:val=""/>
      <w:lvlJc w:val="left"/>
      <w:pPr>
        <w:tabs>
          <w:tab w:val="num" w:pos="360"/>
        </w:tabs>
        <w:ind w:left="360" w:hanging="360"/>
      </w:pPr>
      <w:rPr>
        <w:rFonts w:ascii="Symbol" w:hAnsi="Symbol" w:hint="default"/>
      </w:rPr>
    </w:lvl>
  </w:abstractNum>
  <w:abstractNum w:abstractNumId="10">
    <w:nsid w:val="03225EDA"/>
    <w:multiLevelType w:val="hybridMultilevel"/>
    <w:tmpl w:val="573ADC6A"/>
    <w:lvl w:ilvl="0" w:tplc="0BB44DBA">
      <w:start w:val="1"/>
      <w:numFmt w:val="decimal"/>
      <w:lvlText w:val="%1)"/>
      <w:lvlJc w:val="left"/>
      <w:pPr>
        <w:tabs>
          <w:tab w:val="num" w:pos="570"/>
        </w:tabs>
        <w:ind w:left="570" w:hanging="435"/>
      </w:pPr>
      <w:rPr>
        <w:rFonts w:hint="default"/>
      </w:rPr>
    </w:lvl>
    <w:lvl w:ilvl="1" w:tplc="3D02CBC0" w:tentative="1">
      <w:start w:val="1"/>
      <w:numFmt w:val="lowerLetter"/>
      <w:lvlText w:val="%2."/>
      <w:lvlJc w:val="left"/>
      <w:pPr>
        <w:tabs>
          <w:tab w:val="num" w:pos="1440"/>
        </w:tabs>
        <w:ind w:left="1440" w:hanging="360"/>
      </w:pPr>
    </w:lvl>
    <w:lvl w:ilvl="2" w:tplc="2F30B08A" w:tentative="1">
      <w:start w:val="1"/>
      <w:numFmt w:val="lowerRoman"/>
      <w:lvlText w:val="%3."/>
      <w:lvlJc w:val="right"/>
      <w:pPr>
        <w:tabs>
          <w:tab w:val="num" w:pos="2160"/>
        </w:tabs>
        <w:ind w:left="2160" w:hanging="180"/>
      </w:pPr>
    </w:lvl>
    <w:lvl w:ilvl="3" w:tplc="15944CD8" w:tentative="1">
      <w:start w:val="1"/>
      <w:numFmt w:val="decimal"/>
      <w:lvlText w:val="%4."/>
      <w:lvlJc w:val="left"/>
      <w:pPr>
        <w:tabs>
          <w:tab w:val="num" w:pos="2880"/>
        </w:tabs>
        <w:ind w:left="2880" w:hanging="360"/>
      </w:pPr>
    </w:lvl>
    <w:lvl w:ilvl="4" w:tplc="6B8C74F0" w:tentative="1">
      <w:start w:val="1"/>
      <w:numFmt w:val="lowerLetter"/>
      <w:lvlText w:val="%5."/>
      <w:lvlJc w:val="left"/>
      <w:pPr>
        <w:tabs>
          <w:tab w:val="num" w:pos="3600"/>
        </w:tabs>
        <w:ind w:left="3600" w:hanging="360"/>
      </w:pPr>
    </w:lvl>
    <w:lvl w:ilvl="5" w:tplc="7BB06ED0" w:tentative="1">
      <w:start w:val="1"/>
      <w:numFmt w:val="lowerRoman"/>
      <w:lvlText w:val="%6."/>
      <w:lvlJc w:val="right"/>
      <w:pPr>
        <w:tabs>
          <w:tab w:val="num" w:pos="4320"/>
        </w:tabs>
        <w:ind w:left="4320" w:hanging="180"/>
      </w:pPr>
    </w:lvl>
    <w:lvl w:ilvl="6" w:tplc="B374DAC4" w:tentative="1">
      <w:start w:val="1"/>
      <w:numFmt w:val="decimal"/>
      <w:lvlText w:val="%7."/>
      <w:lvlJc w:val="left"/>
      <w:pPr>
        <w:tabs>
          <w:tab w:val="num" w:pos="5040"/>
        </w:tabs>
        <w:ind w:left="5040" w:hanging="360"/>
      </w:pPr>
    </w:lvl>
    <w:lvl w:ilvl="7" w:tplc="51C20370" w:tentative="1">
      <w:start w:val="1"/>
      <w:numFmt w:val="lowerLetter"/>
      <w:lvlText w:val="%8."/>
      <w:lvlJc w:val="left"/>
      <w:pPr>
        <w:tabs>
          <w:tab w:val="num" w:pos="5760"/>
        </w:tabs>
        <w:ind w:left="5760" w:hanging="360"/>
      </w:pPr>
    </w:lvl>
    <w:lvl w:ilvl="8" w:tplc="5110300C" w:tentative="1">
      <w:start w:val="1"/>
      <w:numFmt w:val="lowerRoman"/>
      <w:lvlText w:val="%9."/>
      <w:lvlJc w:val="right"/>
      <w:pPr>
        <w:tabs>
          <w:tab w:val="num" w:pos="6480"/>
        </w:tabs>
        <w:ind w:left="6480" w:hanging="180"/>
      </w:pPr>
    </w:lvl>
  </w:abstractNum>
  <w:abstractNum w:abstractNumId="11">
    <w:nsid w:val="036204ED"/>
    <w:multiLevelType w:val="multilevel"/>
    <w:tmpl w:val="06507486"/>
    <w:lvl w:ilvl="0">
      <w:start w:val="1"/>
      <w:numFmt w:val="decimal"/>
      <w:lvlText w:val="%1)"/>
      <w:lvlJc w:val="left"/>
      <w:pPr>
        <w:tabs>
          <w:tab w:val="num" w:pos="825"/>
        </w:tabs>
        <w:ind w:left="825" w:hanging="4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AFF558F"/>
    <w:multiLevelType w:val="multilevel"/>
    <w:tmpl w:val="D794EB9C"/>
    <w:lvl w:ilvl="0">
      <w:start w:val="2"/>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C5219CC"/>
    <w:multiLevelType w:val="hybridMultilevel"/>
    <w:tmpl w:val="1EFAA120"/>
    <w:lvl w:ilvl="0" w:tplc="8A6A7DAE">
      <w:start w:val="1"/>
      <w:numFmt w:val="decimal"/>
      <w:lvlText w:val="%1)"/>
      <w:lvlJc w:val="left"/>
      <w:pPr>
        <w:tabs>
          <w:tab w:val="num" w:pos="570"/>
        </w:tabs>
        <w:ind w:left="570" w:hanging="465"/>
      </w:pPr>
      <w:rPr>
        <w:rFonts w:hint="default"/>
      </w:rPr>
    </w:lvl>
    <w:lvl w:ilvl="1" w:tplc="17662A40" w:tentative="1">
      <w:start w:val="1"/>
      <w:numFmt w:val="lowerLetter"/>
      <w:lvlText w:val="%2."/>
      <w:lvlJc w:val="left"/>
      <w:pPr>
        <w:tabs>
          <w:tab w:val="num" w:pos="1440"/>
        </w:tabs>
        <w:ind w:left="1440" w:hanging="360"/>
      </w:pPr>
    </w:lvl>
    <w:lvl w:ilvl="2" w:tplc="41CEE78C" w:tentative="1">
      <w:start w:val="1"/>
      <w:numFmt w:val="lowerRoman"/>
      <w:lvlText w:val="%3."/>
      <w:lvlJc w:val="right"/>
      <w:pPr>
        <w:tabs>
          <w:tab w:val="num" w:pos="2160"/>
        </w:tabs>
        <w:ind w:left="2160" w:hanging="180"/>
      </w:pPr>
    </w:lvl>
    <w:lvl w:ilvl="3" w:tplc="766A2A40" w:tentative="1">
      <w:start w:val="1"/>
      <w:numFmt w:val="decimal"/>
      <w:lvlText w:val="%4."/>
      <w:lvlJc w:val="left"/>
      <w:pPr>
        <w:tabs>
          <w:tab w:val="num" w:pos="2880"/>
        </w:tabs>
        <w:ind w:left="2880" w:hanging="360"/>
      </w:pPr>
    </w:lvl>
    <w:lvl w:ilvl="4" w:tplc="52AE4E52" w:tentative="1">
      <w:start w:val="1"/>
      <w:numFmt w:val="lowerLetter"/>
      <w:lvlText w:val="%5."/>
      <w:lvlJc w:val="left"/>
      <w:pPr>
        <w:tabs>
          <w:tab w:val="num" w:pos="3600"/>
        </w:tabs>
        <w:ind w:left="3600" w:hanging="360"/>
      </w:pPr>
    </w:lvl>
    <w:lvl w:ilvl="5" w:tplc="11F0AC52" w:tentative="1">
      <w:start w:val="1"/>
      <w:numFmt w:val="lowerRoman"/>
      <w:lvlText w:val="%6."/>
      <w:lvlJc w:val="right"/>
      <w:pPr>
        <w:tabs>
          <w:tab w:val="num" w:pos="4320"/>
        </w:tabs>
        <w:ind w:left="4320" w:hanging="180"/>
      </w:pPr>
    </w:lvl>
    <w:lvl w:ilvl="6" w:tplc="79E4956A" w:tentative="1">
      <w:start w:val="1"/>
      <w:numFmt w:val="decimal"/>
      <w:lvlText w:val="%7."/>
      <w:lvlJc w:val="left"/>
      <w:pPr>
        <w:tabs>
          <w:tab w:val="num" w:pos="5040"/>
        </w:tabs>
        <w:ind w:left="5040" w:hanging="360"/>
      </w:pPr>
    </w:lvl>
    <w:lvl w:ilvl="7" w:tplc="830AAE64" w:tentative="1">
      <w:start w:val="1"/>
      <w:numFmt w:val="lowerLetter"/>
      <w:lvlText w:val="%8."/>
      <w:lvlJc w:val="left"/>
      <w:pPr>
        <w:tabs>
          <w:tab w:val="num" w:pos="5760"/>
        </w:tabs>
        <w:ind w:left="5760" w:hanging="360"/>
      </w:pPr>
    </w:lvl>
    <w:lvl w:ilvl="8" w:tplc="C17E8E76" w:tentative="1">
      <w:start w:val="1"/>
      <w:numFmt w:val="lowerRoman"/>
      <w:lvlText w:val="%9."/>
      <w:lvlJc w:val="right"/>
      <w:pPr>
        <w:tabs>
          <w:tab w:val="num" w:pos="6480"/>
        </w:tabs>
        <w:ind w:left="6480" w:hanging="180"/>
      </w:pPr>
    </w:lvl>
  </w:abstractNum>
  <w:abstractNum w:abstractNumId="14">
    <w:nsid w:val="1D7C636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358313E"/>
    <w:multiLevelType w:val="hybridMultilevel"/>
    <w:tmpl w:val="C548D5C0"/>
    <w:lvl w:ilvl="0" w:tplc="E20A5718">
      <w:start w:val="1"/>
      <w:numFmt w:val="bullet"/>
      <w:lvlText w:val=""/>
      <w:lvlJc w:val="left"/>
      <w:pPr>
        <w:tabs>
          <w:tab w:val="num" w:pos="1440"/>
        </w:tabs>
        <w:ind w:left="1440" w:hanging="360"/>
      </w:pPr>
      <w:rPr>
        <w:rFonts w:ascii="Symbol" w:hAnsi="Symbol" w:hint="default"/>
      </w:rPr>
    </w:lvl>
    <w:lvl w:ilvl="1" w:tplc="BAD63F30" w:tentative="1">
      <w:start w:val="1"/>
      <w:numFmt w:val="bullet"/>
      <w:lvlText w:val="o"/>
      <w:lvlJc w:val="left"/>
      <w:pPr>
        <w:tabs>
          <w:tab w:val="num" w:pos="2160"/>
        </w:tabs>
        <w:ind w:left="2160" w:hanging="360"/>
      </w:pPr>
      <w:rPr>
        <w:rFonts w:ascii="Courier New" w:hAnsi="Courier New" w:cs="Courier New" w:hint="default"/>
      </w:rPr>
    </w:lvl>
    <w:lvl w:ilvl="2" w:tplc="84F66C24" w:tentative="1">
      <w:start w:val="1"/>
      <w:numFmt w:val="bullet"/>
      <w:lvlText w:val=""/>
      <w:lvlJc w:val="left"/>
      <w:pPr>
        <w:tabs>
          <w:tab w:val="num" w:pos="2880"/>
        </w:tabs>
        <w:ind w:left="2880" w:hanging="360"/>
      </w:pPr>
      <w:rPr>
        <w:rFonts w:ascii="Wingdings" w:hAnsi="Wingdings" w:hint="default"/>
      </w:rPr>
    </w:lvl>
    <w:lvl w:ilvl="3" w:tplc="2BF6F7E4" w:tentative="1">
      <w:start w:val="1"/>
      <w:numFmt w:val="bullet"/>
      <w:lvlText w:val=""/>
      <w:lvlJc w:val="left"/>
      <w:pPr>
        <w:tabs>
          <w:tab w:val="num" w:pos="3600"/>
        </w:tabs>
        <w:ind w:left="3600" w:hanging="360"/>
      </w:pPr>
      <w:rPr>
        <w:rFonts w:ascii="Symbol" w:hAnsi="Symbol" w:hint="default"/>
      </w:rPr>
    </w:lvl>
    <w:lvl w:ilvl="4" w:tplc="6C7AF288" w:tentative="1">
      <w:start w:val="1"/>
      <w:numFmt w:val="bullet"/>
      <w:lvlText w:val="o"/>
      <w:lvlJc w:val="left"/>
      <w:pPr>
        <w:tabs>
          <w:tab w:val="num" w:pos="4320"/>
        </w:tabs>
        <w:ind w:left="4320" w:hanging="360"/>
      </w:pPr>
      <w:rPr>
        <w:rFonts w:ascii="Courier New" w:hAnsi="Courier New" w:cs="Courier New" w:hint="default"/>
      </w:rPr>
    </w:lvl>
    <w:lvl w:ilvl="5" w:tplc="FB6ABC60" w:tentative="1">
      <w:start w:val="1"/>
      <w:numFmt w:val="bullet"/>
      <w:lvlText w:val=""/>
      <w:lvlJc w:val="left"/>
      <w:pPr>
        <w:tabs>
          <w:tab w:val="num" w:pos="5040"/>
        </w:tabs>
        <w:ind w:left="5040" w:hanging="360"/>
      </w:pPr>
      <w:rPr>
        <w:rFonts w:ascii="Wingdings" w:hAnsi="Wingdings" w:hint="default"/>
      </w:rPr>
    </w:lvl>
    <w:lvl w:ilvl="6" w:tplc="2C565152" w:tentative="1">
      <w:start w:val="1"/>
      <w:numFmt w:val="bullet"/>
      <w:lvlText w:val=""/>
      <w:lvlJc w:val="left"/>
      <w:pPr>
        <w:tabs>
          <w:tab w:val="num" w:pos="5760"/>
        </w:tabs>
        <w:ind w:left="5760" w:hanging="360"/>
      </w:pPr>
      <w:rPr>
        <w:rFonts w:ascii="Symbol" w:hAnsi="Symbol" w:hint="default"/>
      </w:rPr>
    </w:lvl>
    <w:lvl w:ilvl="7" w:tplc="3B523C2E" w:tentative="1">
      <w:start w:val="1"/>
      <w:numFmt w:val="bullet"/>
      <w:lvlText w:val="o"/>
      <w:lvlJc w:val="left"/>
      <w:pPr>
        <w:tabs>
          <w:tab w:val="num" w:pos="6480"/>
        </w:tabs>
        <w:ind w:left="6480" w:hanging="360"/>
      </w:pPr>
      <w:rPr>
        <w:rFonts w:ascii="Courier New" w:hAnsi="Courier New" w:cs="Courier New" w:hint="default"/>
      </w:rPr>
    </w:lvl>
    <w:lvl w:ilvl="8" w:tplc="02385C16" w:tentative="1">
      <w:start w:val="1"/>
      <w:numFmt w:val="bullet"/>
      <w:lvlText w:val=""/>
      <w:lvlJc w:val="left"/>
      <w:pPr>
        <w:tabs>
          <w:tab w:val="num" w:pos="7200"/>
        </w:tabs>
        <w:ind w:left="7200" w:hanging="360"/>
      </w:pPr>
      <w:rPr>
        <w:rFonts w:ascii="Wingdings" w:hAnsi="Wingdings" w:hint="default"/>
      </w:rPr>
    </w:lvl>
  </w:abstractNum>
  <w:abstractNum w:abstractNumId="16">
    <w:nsid w:val="270C2EF6"/>
    <w:multiLevelType w:val="hybridMultilevel"/>
    <w:tmpl w:val="5BEE2FA8"/>
    <w:lvl w:ilvl="0" w:tplc="750CA996">
      <w:start w:val="1"/>
      <w:numFmt w:val="decimal"/>
      <w:lvlText w:val="%1)"/>
      <w:lvlJc w:val="left"/>
      <w:pPr>
        <w:tabs>
          <w:tab w:val="num" w:pos="570"/>
        </w:tabs>
        <w:ind w:left="570" w:hanging="435"/>
      </w:pPr>
      <w:rPr>
        <w:rFonts w:hint="default"/>
      </w:rPr>
    </w:lvl>
    <w:lvl w:ilvl="1" w:tplc="4B56A3D6" w:tentative="1">
      <w:start w:val="1"/>
      <w:numFmt w:val="lowerLetter"/>
      <w:lvlText w:val="%2."/>
      <w:lvlJc w:val="left"/>
      <w:pPr>
        <w:tabs>
          <w:tab w:val="num" w:pos="1440"/>
        </w:tabs>
        <w:ind w:left="1440" w:hanging="360"/>
      </w:pPr>
    </w:lvl>
    <w:lvl w:ilvl="2" w:tplc="B212EC36" w:tentative="1">
      <w:start w:val="1"/>
      <w:numFmt w:val="lowerRoman"/>
      <w:lvlText w:val="%3."/>
      <w:lvlJc w:val="right"/>
      <w:pPr>
        <w:tabs>
          <w:tab w:val="num" w:pos="2160"/>
        </w:tabs>
        <w:ind w:left="2160" w:hanging="180"/>
      </w:pPr>
    </w:lvl>
    <w:lvl w:ilvl="3" w:tplc="994A5C7C" w:tentative="1">
      <w:start w:val="1"/>
      <w:numFmt w:val="decimal"/>
      <w:lvlText w:val="%4."/>
      <w:lvlJc w:val="left"/>
      <w:pPr>
        <w:tabs>
          <w:tab w:val="num" w:pos="2880"/>
        </w:tabs>
        <w:ind w:left="2880" w:hanging="360"/>
      </w:pPr>
    </w:lvl>
    <w:lvl w:ilvl="4" w:tplc="666C954E" w:tentative="1">
      <w:start w:val="1"/>
      <w:numFmt w:val="lowerLetter"/>
      <w:lvlText w:val="%5."/>
      <w:lvlJc w:val="left"/>
      <w:pPr>
        <w:tabs>
          <w:tab w:val="num" w:pos="3600"/>
        </w:tabs>
        <w:ind w:left="3600" w:hanging="360"/>
      </w:pPr>
    </w:lvl>
    <w:lvl w:ilvl="5" w:tplc="5250276C" w:tentative="1">
      <w:start w:val="1"/>
      <w:numFmt w:val="lowerRoman"/>
      <w:lvlText w:val="%6."/>
      <w:lvlJc w:val="right"/>
      <w:pPr>
        <w:tabs>
          <w:tab w:val="num" w:pos="4320"/>
        </w:tabs>
        <w:ind w:left="4320" w:hanging="180"/>
      </w:pPr>
    </w:lvl>
    <w:lvl w:ilvl="6" w:tplc="BE36D3FE" w:tentative="1">
      <w:start w:val="1"/>
      <w:numFmt w:val="decimal"/>
      <w:lvlText w:val="%7."/>
      <w:lvlJc w:val="left"/>
      <w:pPr>
        <w:tabs>
          <w:tab w:val="num" w:pos="5040"/>
        </w:tabs>
        <w:ind w:left="5040" w:hanging="360"/>
      </w:pPr>
    </w:lvl>
    <w:lvl w:ilvl="7" w:tplc="51B29BA2" w:tentative="1">
      <w:start w:val="1"/>
      <w:numFmt w:val="lowerLetter"/>
      <w:lvlText w:val="%8."/>
      <w:lvlJc w:val="left"/>
      <w:pPr>
        <w:tabs>
          <w:tab w:val="num" w:pos="5760"/>
        </w:tabs>
        <w:ind w:left="5760" w:hanging="360"/>
      </w:pPr>
    </w:lvl>
    <w:lvl w:ilvl="8" w:tplc="076E6DBA" w:tentative="1">
      <w:start w:val="1"/>
      <w:numFmt w:val="lowerRoman"/>
      <w:lvlText w:val="%9."/>
      <w:lvlJc w:val="right"/>
      <w:pPr>
        <w:tabs>
          <w:tab w:val="num" w:pos="6480"/>
        </w:tabs>
        <w:ind w:left="6480" w:hanging="180"/>
      </w:pPr>
    </w:lvl>
  </w:abstractNum>
  <w:abstractNum w:abstractNumId="17">
    <w:nsid w:val="2F8E0BCE"/>
    <w:multiLevelType w:val="multilevel"/>
    <w:tmpl w:val="3FE4A3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06551E2"/>
    <w:multiLevelType w:val="hybridMultilevel"/>
    <w:tmpl w:val="066842E0"/>
    <w:lvl w:ilvl="0" w:tplc="7782223A">
      <w:start w:val="1"/>
      <w:numFmt w:val="decimal"/>
      <w:lvlText w:val="%1)"/>
      <w:lvlJc w:val="left"/>
      <w:pPr>
        <w:tabs>
          <w:tab w:val="num" w:pos="720"/>
        </w:tabs>
        <w:ind w:left="720" w:hanging="360"/>
      </w:pPr>
      <w:rPr>
        <w:rFonts w:hint="default"/>
      </w:rPr>
    </w:lvl>
    <w:lvl w:ilvl="1" w:tplc="85629B54" w:tentative="1">
      <w:start w:val="1"/>
      <w:numFmt w:val="lowerLetter"/>
      <w:lvlText w:val="%2."/>
      <w:lvlJc w:val="left"/>
      <w:pPr>
        <w:tabs>
          <w:tab w:val="num" w:pos="1440"/>
        </w:tabs>
        <w:ind w:left="1440" w:hanging="360"/>
      </w:pPr>
    </w:lvl>
    <w:lvl w:ilvl="2" w:tplc="50183DC4" w:tentative="1">
      <w:start w:val="1"/>
      <w:numFmt w:val="lowerRoman"/>
      <w:lvlText w:val="%3."/>
      <w:lvlJc w:val="right"/>
      <w:pPr>
        <w:tabs>
          <w:tab w:val="num" w:pos="2160"/>
        </w:tabs>
        <w:ind w:left="2160" w:hanging="180"/>
      </w:pPr>
    </w:lvl>
    <w:lvl w:ilvl="3" w:tplc="F5429FD4" w:tentative="1">
      <w:start w:val="1"/>
      <w:numFmt w:val="decimal"/>
      <w:lvlText w:val="%4."/>
      <w:lvlJc w:val="left"/>
      <w:pPr>
        <w:tabs>
          <w:tab w:val="num" w:pos="2880"/>
        </w:tabs>
        <w:ind w:left="2880" w:hanging="360"/>
      </w:pPr>
    </w:lvl>
    <w:lvl w:ilvl="4" w:tplc="2F4E4C46" w:tentative="1">
      <w:start w:val="1"/>
      <w:numFmt w:val="lowerLetter"/>
      <w:lvlText w:val="%5."/>
      <w:lvlJc w:val="left"/>
      <w:pPr>
        <w:tabs>
          <w:tab w:val="num" w:pos="3600"/>
        </w:tabs>
        <w:ind w:left="3600" w:hanging="360"/>
      </w:pPr>
    </w:lvl>
    <w:lvl w:ilvl="5" w:tplc="78221430" w:tentative="1">
      <w:start w:val="1"/>
      <w:numFmt w:val="lowerRoman"/>
      <w:lvlText w:val="%6."/>
      <w:lvlJc w:val="right"/>
      <w:pPr>
        <w:tabs>
          <w:tab w:val="num" w:pos="4320"/>
        </w:tabs>
        <w:ind w:left="4320" w:hanging="180"/>
      </w:pPr>
    </w:lvl>
    <w:lvl w:ilvl="6" w:tplc="C556181E" w:tentative="1">
      <w:start w:val="1"/>
      <w:numFmt w:val="decimal"/>
      <w:lvlText w:val="%7."/>
      <w:lvlJc w:val="left"/>
      <w:pPr>
        <w:tabs>
          <w:tab w:val="num" w:pos="5040"/>
        </w:tabs>
        <w:ind w:left="5040" w:hanging="360"/>
      </w:pPr>
    </w:lvl>
    <w:lvl w:ilvl="7" w:tplc="8C367C3A" w:tentative="1">
      <w:start w:val="1"/>
      <w:numFmt w:val="lowerLetter"/>
      <w:lvlText w:val="%8."/>
      <w:lvlJc w:val="left"/>
      <w:pPr>
        <w:tabs>
          <w:tab w:val="num" w:pos="5760"/>
        </w:tabs>
        <w:ind w:left="5760" w:hanging="360"/>
      </w:pPr>
    </w:lvl>
    <w:lvl w:ilvl="8" w:tplc="25745F2C" w:tentative="1">
      <w:start w:val="1"/>
      <w:numFmt w:val="lowerRoman"/>
      <w:lvlText w:val="%9."/>
      <w:lvlJc w:val="right"/>
      <w:pPr>
        <w:tabs>
          <w:tab w:val="num" w:pos="6480"/>
        </w:tabs>
        <w:ind w:left="6480" w:hanging="180"/>
      </w:pPr>
    </w:lvl>
  </w:abstractNum>
  <w:abstractNum w:abstractNumId="19">
    <w:nsid w:val="318F021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3657043"/>
    <w:multiLevelType w:val="multilevel"/>
    <w:tmpl w:val="A246C5AA"/>
    <w:lvl w:ilvl="0">
      <w:start w:val="1"/>
      <w:numFmt w:val="decimal"/>
      <w:lvlText w:val="%1)"/>
      <w:lvlJc w:val="left"/>
      <w:pPr>
        <w:tabs>
          <w:tab w:val="num" w:pos="570"/>
        </w:tabs>
        <w:ind w:left="570" w:hanging="2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58D101E"/>
    <w:multiLevelType w:val="multilevel"/>
    <w:tmpl w:val="66880034"/>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3927554A"/>
    <w:multiLevelType w:val="hybridMultilevel"/>
    <w:tmpl w:val="854674E8"/>
    <w:lvl w:ilvl="0" w:tplc="DC4AA740">
      <w:start w:val="1"/>
      <w:numFmt w:val="decimal"/>
      <w:lvlText w:val="%1)"/>
      <w:lvlJc w:val="left"/>
      <w:pPr>
        <w:tabs>
          <w:tab w:val="num" w:pos="720"/>
        </w:tabs>
        <w:ind w:left="720" w:hanging="360"/>
      </w:pPr>
      <w:rPr>
        <w:rFonts w:hint="default"/>
      </w:rPr>
    </w:lvl>
    <w:lvl w:ilvl="1" w:tplc="AEF2F7E6" w:tentative="1">
      <w:start w:val="1"/>
      <w:numFmt w:val="lowerLetter"/>
      <w:lvlText w:val="%2."/>
      <w:lvlJc w:val="left"/>
      <w:pPr>
        <w:tabs>
          <w:tab w:val="num" w:pos="1440"/>
        </w:tabs>
        <w:ind w:left="1440" w:hanging="360"/>
      </w:pPr>
    </w:lvl>
    <w:lvl w:ilvl="2" w:tplc="DAFEEDF6" w:tentative="1">
      <w:start w:val="1"/>
      <w:numFmt w:val="lowerRoman"/>
      <w:lvlText w:val="%3."/>
      <w:lvlJc w:val="right"/>
      <w:pPr>
        <w:tabs>
          <w:tab w:val="num" w:pos="2160"/>
        </w:tabs>
        <w:ind w:left="2160" w:hanging="180"/>
      </w:pPr>
    </w:lvl>
    <w:lvl w:ilvl="3" w:tplc="A192E2A4" w:tentative="1">
      <w:start w:val="1"/>
      <w:numFmt w:val="decimal"/>
      <w:lvlText w:val="%4."/>
      <w:lvlJc w:val="left"/>
      <w:pPr>
        <w:tabs>
          <w:tab w:val="num" w:pos="2880"/>
        </w:tabs>
        <w:ind w:left="2880" w:hanging="360"/>
      </w:pPr>
    </w:lvl>
    <w:lvl w:ilvl="4" w:tplc="4F5836FC" w:tentative="1">
      <w:start w:val="1"/>
      <w:numFmt w:val="lowerLetter"/>
      <w:lvlText w:val="%5."/>
      <w:lvlJc w:val="left"/>
      <w:pPr>
        <w:tabs>
          <w:tab w:val="num" w:pos="3600"/>
        </w:tabs>
        <w:ind w:left="3600" w:hanging="360"/>
      </w:pPr>
    </w:lvl>
    <w:lvl w:ilvl="5" w:tplc="C784A51A" w:tentative="1">
      <w:start w:val="1"/>
      <w:numFmt w:val="lowerRoman"/>
      <w:lvlText w:val="%6."/>
      <w:lvlJc w:val="right"/>
      <w:pPr>
        <w:tabs>
          <w:tab w:val="num" w:pos="4320"/>
        </w:tabs>
        <w:ind w:left="4320" w:hanging="180"/>
      </w:pPr>
    </w:lvl>
    <w:lvl w:ilvl="6" w:tplc="7F26398C" w:tentative="1">
      <w:start w:val="1"/>
      <w:numFmt w:val="decimal"/>
      <w:lvlText w:val="%7."/>
      <w:lvlJc w:val="left"/>
      <w:pPr>
        <w:tabs>
          <w:tab w:val="num" w:pos="5040"/>
        </w:tabs>
        <w:ind w:left="5040" w:hanging="360"/>
      </w:pPr>
    </w:lvl>
    <w:lvl w:ilvl="7" w:tplc="245A14D6" w:tentative="1">
      <w:start w:val="1"/>
      <w:numFmt w:val="lowerLetter"/>
      <w:lvlText w:val="%8."/>
      <w:lvlJc w:val="left"/>
      <w:pPr>
        <w:tabs>
          <w:tab w:val="num" w:pos="5760"/>
        </w:tabs>
        <w:ind w:left="5760" w:hanging="360"/>
      </w:pPr>
    </w:lvl>
    <w:lvl w:ilvl="8" w:tplc="C04A6A40" w:tentative="1">
      <w:start w:val="1"/>
      <w:numFmt w:val="lowerRoman"/>
      <w:lvlText w:val="%9."/>
      <w:lvlJc w:val="right"/>
      <w:pPr>
        <w:tabs>
          <w:tab w:val="num" w:pos="6480"/>
        </w:tabs>
        <w:ind w:left="6480" w:hanging="180"/>
      </w:pPr>
    </w:lvl>
  </w:abstractNum>
  <w:abstractNum w:abstractNumId="23">
    <w:nsid w:val="442A37B4"/>
    <w:multiLevelType w:val="multilevel"/>
    <w:tmpl w:val="CA0CB1FA"/>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4A9C021A"/>
    <w:multiLevelType w:val="multilevel"/>
    <w:tmpl w:val="93B85F58"/>
    <w:lvl w:ilvl="0">
      <w:start w:val="1"/>
      <w:numFmt w:val="none"/>
      <w:pStyle w:val="Heading2"/>
      <w:suff w:val="space"/>
      <w:lvlText w:val=""/>
      <w:lvlJc w:val="left"/>
      <w:pPr>
        <w:ind w:left="72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720" w:firstLine="0"/>
      </w:pPr>
      <w:rPr>
        <w:rFonts w:hint="default"/>
      </w:rPr>
    </w:lvl>
    <w:lvl w:ilvl="3">
      <w:start w:val="1"/>
      <w:numFmt w:val="none"/>
      <w:pStyle w:val="Heading4"/>
      <w:suff w:val="nothing"/>
      <w:lvlText w:val=""/>
      <w:lvlJc w:val="left"/>
      <w:pPr>
        <w:ind w:left="720" w:firstLine="0"/>
      </w:pPr>
      <w:rPr>
        <w:rFonts w:hint="default"/>
      </w:rPr>
    </w:lvl>
    <w:lvl w:ilvl="4">
      <w:start w:val="1"/>
      <w:numFmt w:val="none"/>
      <w:pStyle w:val="Heading5"/>
      <w:suff w:val="nothing"/>
      <w:lvlText w:val=""/>
      <w:lvlJc w:val="left"/>
      <w:pPr>
        <w:ind w:left="720" w:firstLine="0"/>
      </w:pPr>
      <w:rPr>
        <w:rFonts w:hint="default"/>
      </w:rPr>
    </w:lvl>
    <w:lvl w:ilvl="5">
      <w:start w:val="1"/>
      <w:numFmt w:val="none"/>
      <w:pStyle w:val="Heading6"/>
      <w:suff w:val="nothing"/>
      <w:lvlText w:val=""/>
      <w:lvlJc w:val="left"/>
      <w:pPr>
        <w:ind w:left="720" w:firstLine="0"/>
      </w:pPr>
      <w:rPr>
        <w:rFonts w:hint="default"/>
      </w:rPr>
    </w:lvl>
    <w:lvl w:ilvl="6">
      <w:start w:val="1"/>
      <w:numFmt w:val="none"/>
      <w:pStyle w:val="Heading7"/>
      <w:suff w:val="nothing"/>
      <w:lvlText w:val=""/>
      <w:lvlJc w:val="left"/>
      <w:pPr>
        <w:ind w:left="720" w:firstLine="0"/>
      </w:pPr>
      <w:rPr>
        <w:rFonts w:hint="default"/>
      </w:rPr>
    </w:lvl>
    <w:lvl w:ilvl="7">
      <w:start w:val="1"/>
      <w:numFmt w:val="none"/>
      <w:pStyle w:val="Heading8"/>
      <w:suff w:val="nothing"/>
      <w:lvlText w:val=""/>
      <w:lvlJc w:val="left"/>
      <w:pPr>
        <w:ind w:left="720" w:firstLine="0"/>
      </w:pPr>
      <w:rPr>
        <w:rFonts w:hint="default"/>
      </w:rPr>
    </w:lvl>
    <w:lvl w:ilvl="8">
      <w:start w:val="1"/>
      <w:numFmt w:val="none"/>
      <w:pStyle w:val="Heading9"/>
      <w:suff w:val="nothing"/>
      <w:lvlText w:val=""/>
      <w:lvlJc w:val="left"/>
      <w:pPr>
        <w:ind w:left="720" w:firstLine="0"/>
      </w:pPr>
      <w:rPr>
        <w:rFonts w:hint="default"/>
      </w:rPr>
    </w:lvl>
  </w:abstractNum>
  <w:abstractNum w:abstractNumId="25">
    <w:nsid w:val="55015DE0"/>
    <w:multiLevelType w:val="multilevel"/>
    <w:tmpl w:val="C548D5C0"/>
    <w:lvl w:ilvl="0">
      <w:start w:val="1"/>
      <w:numFmt w:val="bullet"/>
      <w:lvlText w:val=""/>
      <w:lvlJc w:val="left"/>
      <w:pPr>
        <w:tabs>
          <w:tab w:val="num" w:pos="1440"/>
        </w:tabs>
        <w:ind w:left="1440" w:hanging="360"/>
      </w:pPr>
      <w:rPr>
        <w:rFonts w:ascii="Symbol" w:hAnsi="Symbol"/>
        <w:color w:val="00000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5B1C1521"/>
    <w:multiLevelType w:val="hybridMultilevel"/>
    <w:tmpl w:val="2D4AC9DE"/>
    <w:lvl w:ilvl="0" w:tplc="98A6B038">
      <w:start w:val="1"/>
      <w:numFmt w:val="decimal"/>
      <w:pStyle w:val="NormalNumbered"/>
      <w:lvlText w:val="%1)"/>
      <w:lvlJc w:val="left"/>
      <w:pPr>
        <w:tabs>
          <w:tab w:val="num" w:pos="825"/>
        </w:tabs>
        <w:ind w:left="825" w:hanging="46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BDE2C3B"/>
    <w:multiLevelType w:val="hybridMultilevel"/>
    <w:tmpl w:val="2BC46156"/>
    <w:lvl w:ilvl="0" w:tplc="4C0E2F46">
      <w:start w:val="1"/>
      <w:numFmt w:val="bullet"/>
      <w:lvlText w:val=""/>
      <w:lvlJc w:val="left"/>
      <w:pPr>
        <w:tabs>
          <w:tab w:val="num" w:pos="720"/>
        </w:tabs>
        <w:ind w:left="720" w:hanging="360"/>
      </w:pPr>
      <w:rPr>
        <w:rFonts w:ascii="Symbol" w:hAnsi="Symbol" w:hint="default"/>
      </w:rPr>
    </w:lvl>
    <w:lvl w:ilvl="1" w:tplc="F57E82E8" w:tentative="1">
      <w:start w:val="1"/>
      <w:numFmt w:val="bullet"/>
      <w:lvlText w:val="o"/>
      <w:lvlJc w:val="left"/>
      <w:pPr>
        <w:tabs>
          <w:tab w:val="num" w:pos="1440"/>
        </w:tabs>
        <w:ind w:left="1440" w:hanging="360"/>
      </w:pPr>
      <w:rPr>
        <w:rFonts w:ascii="Courier New" w:hAnsi="Courier New" w:cs="Courier New" w:hint="default"/>
      </w:rPr>
    </w:lvl>
    <w:lvl w:ilvl="2" w:tplc="95CADCD4" w:tentative="1">
      <w:start w:val="1"/>
      <w:numFmt w:val="bullet"/>
      <w:lvlText w:val=""/>
      <w:lvlJc w:val="left"/>
      <w:pPr>
        <w:tabs>
          <w:tab w:val="num" w:pos="2160"/>
        </w:tabs>
        <w:ind w:left="2160" w:hanging="360"/>
      </w:pPr>
      <w:rPr>
        <w:rFonts w:ascii="Wingdings" w:hAnsi="Wingdings" w:hint="default"/>
      </w:rPr>
    </w:lvl>
    <w:lvl w:ilvl="3" w:tplc="3070AB78" w:tentative="1">
      <w:start w:val="1"/>
      <w:numFmt w:val="bullet"/>
      <w:lvlText w:val=""/>
      <w:lvlJc w:val="left"/>
      <w:pPr>
        <w:tabs>
          <w:tab w:val="num" w:pos="2880"/>
        </w:tabs>
        <w:ind w:left="2880" w:hanging="360"/>
      </w:pPr>
      <w:rPr>
        <w:rFonts w:ascii="Symbol" w:hAnsi="Symbol" w:hint="default"/>
      </w:rPr>
    </w:lvl>
    <w:lvl w:ilvl="4" w:tplc="9FDE794A" w:tentative="1">
      <w:start w:val="1"/>
      <w:numFmt w:val="bullet"/>
      <w:lvlText w:val="o"/>
      <w:lvlJc w:val="left"/>
      <w:pPr>
        <w:tabs>
          <w:tab w:val="num" w:pos="3600"/>
        </w:tabs>
        <w:ind w:left="3600" w:hanging="360"/>
      </w:pPr>
      <w:rPr>
        <w:rFonts w:ascii="Courier New" w:hAnsi="Courier New" w:cs="Courier New" w:hint="default"/>
      </w:rPr>
    </w:lvl>
    <w:lvl w:ilvl="5" w:tplc="AE4C1224" w:tentative="1">
      <w:start w:val="1"/>
      <w:numFmt w:val="bullet"/>
      <w:lvlText w:val=""/>
      <w:lvlJc w:val="left"/>
      <w:pPr>
        <w:tabs>
          <w:tab w:val="num" w:pos="4320"/>
        </w:tabs>
        <w:ind w:left="4320" w:hanging="360"/>
      </w:pPr>
      <w:rPr>
        <w:rFonts w:ascii="Wingdings" w:hAnsi="Wingdings" w:hint="default"/>
      </w:rPr>
    </w:lvl>
    <w:lvl w:ilvl="6" w:tplc="754C6178" w:tentative="1">
      <w:start w:val="1"/>
      <w:numFmt w:val="bullet"/>
      <w:lvlText w:val=""/>
      <w:lvlJc w:val="left"/>
      <w:pPr>
        <w:tabs>
          <w:tab w:val="num" w:pos="5040"/>
        </w:tabs>
        <w:ind w:left="5040" w:hanging="360"/>
      </w:pPr>
      <w:rPr>
        <w:rFonts w:ascii="Symbol" w:hAnsi="Symbol" w:hint="default"/>
      </w:rPr>
    </w:lvl>
    <w:lvl w:ilvl="7" w:tplc="AD260386" w:tentative="1">
      <w:start w:val="1"/>
      <w:numFmt w:val="bullet"/>
      <w:lvlText w:val="o"/>
      <w:lvlJc w:val="left"/>
      <w:pPr>
        <w:tabs>
          <w:tab w:val="num" w:pos="5760"/>
        </w:tabs>
        <w:ind w:left="5760" w:hanging="360"/>
      </w:pPr>
      <w:rPr>
        <w:rFonts w:ascii="Courier New" w:hAnsi="Courier New" w:cs="Courier New" w:hint="default"/>
      </w:rPr>
    </w:lvl>
    <w:lvl w:ilvl="8" w:tplc="6BF61E54" w:tentative="1">
      <w:start w:val="1"/>
      <w:numFmt w:val="bullet"/>
      <w:lvlText w:val=""/>
      <w:lvlJc w:val="left"/>
      <w:pPr>
        <w:tabs>
          <w:tab w:val="num" w:pos="6480"/>
        </w:tabs>
        <w:ind w:left="6480" w:hanging="360"/>
      </w:pPr>
      <w:rPr>
        <w:rFonts w:ascii="Wingdings" w:hAnsi="Wingdings" w:hint="default"/>
      </w:rPr>
    </w:lvl>
  </w:abstractNum>
  <w:abstractNum w:abstractNumId="28">
    <w:nsid w:val="5C1966D7"/>
    <w:multiLevelType w:val="multilevel"/>
    <w:tmpl w:val="CA0CB1FA"/>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nsid w:val="5CD531E9"/>
    <w:multiLevelType w:val="hybridMultilevel"/>
    <w:tmpl w:val="A8C879E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730A75"/>
    <w:multiLevelType w:val="hybridMultilevel"/>
    <w:tmpl w:val="67D831FC"/>
    <w:lvl w:ilvl="0" w:tplc="9DCE8322">
      <w:start w:val="1"/>
      <w:numFmt w:val="decimal"/>
      <w:lvlText w:val="%1)"/>
      <w:lvlJc w:val="left"/>
      <w:pPr>
        <w:tabs>
          <w:tab w:val="num" w:pos="720"/>
        </w:tabs>
        <w:ind w:left="720" w:hanging="360"/>
      </w:pPr>
      <w:rPr>
        <w:rFonts w:hint="default"/>
      </w:rPr>
    </w:lvl>
    <w:lvl w:ilvl="1" w:tplc="1562975E" w:tentative="1">
      <w:start w:val="1"/>
      <w:numFmt w:val="lowerLetter"/>
      <w:lvlText w:val="%2."/>
      <w:lvlJc w:val="left"/>
      <w:pPr>
        <w:tabs>
          <w:tab w:val="num" w:pos="1440"/>
        </w:tabs>
        <w:ind w:left="1440" w:hanging="360"/>
      </w:pPr>
    </w:lvl>
    <w:lvl w:ilvl="2" w:tplc="913E7500" w:tentative="1">
      <w:start w:val="1"/>
      <w:numFmt w:val="lowerRoman"/>
      <w:lvlText w:val="%3."/>
      <w:lvlJc w:val="right"/>
      <w:pPr>
        <w:tabs>
          <w:tab w:val="num" w:pos="2160"/>
        </w:tabs>
        <w:ind w:left="2160" w:hanging="180"/>
      </w:pPr>
    </w:lvl>
    <w:lvl w:ilvl="3" w:tplc="1B1EB760" w:tentative="1">
      <w:start w:val="1"/>
      <w:numFmt w:val="decimal"/>
      <w:lvlText w:val="%4."/>
      <w:lvlJc w:val="left"/>
      <w:pPr>
        <w:tabs>
          <w:tab w:val="num" w:pos="2880"/>
        </w:tabs>
        <w:ind w:left="2880" w:hanging="360"/>
      </w:pPr>
    </w:lvl>
    <w:lvl w:ilvl="4" w:tplc="5842465E" w:tentative="1">
      <w:start w:val="1"/>
      <w:numFmt w:val="lowerLetter"/>
      <w:lvlText w:val="%5."/>
      <w:lvlJc w:val="left"/>
      <w:pPr>
        <w:tabs>
          <w:tab w:val="num" w:pos="3600"/>
        </w:tabs>
        <w:ind w:left="3600" w:hanging="360"/>
      </w:pPr>
    </w:lvl>
    <w:lvl w:ilvl="5" w:tplc="E93C2340" w:tentative="1">
      <w:start w:val="1"/>
      <w:numFmt w:val="lowerRoman"/>
      <w:lvlText w:val="%6."/>
      <w:lvlJc w:val="right"/>
      <w:pPr>
        <w:tabs>
          <w:tab w:val="num" w:pos="4320"/>
        </w:tabs>
        <w:ind w:left="4320" w:hanging="180"/>
      </w:pPr>
    </w:lvl>
    <w:lvl w:ilvl="6" w:tplc="CBA61F32" w:tentative="1">
      <w:start w:val="1"/>
      <w:numFmt w:val="decimal"/>
      <w:lvlText w:val="%7."/>
      <w:lvlJc w:val="left"/>
      <w:pPr>
        <w:tabs>
          <w:tab w:val="num" w:pos="5040"/>
        </w:tabs>
        <w:ind w:left="5040" w:hanging="360"/>
      </w:pPr>
    </w:lvl>
    <w:lvl w:ilvl="7" w:tplc="0BF4EBD6" w:tentative="1">
      <w:start w:val="1"/>
      <w:numFmt w:val="lowerLetter"/>
      <w:lvlText w:val="%8."/>
      <w:lvlJc w:val="left"/>
      <w:pPr>
        <w:tabs>
          <w:tab w:val="num" w:pos="5760"/>
        </w:tabs>
        <w:ind w:left="5760" w:hanging="360"/>
      </w:pPr>
    </w:lvl>
    <w:lvl w:ilvl="8" w:tplc="327C2682" w:tentative="1">
      <w:start w:val="1"/>
      <w:numFmt w:val="lowerRoman"/>
      <w:lvlText w:val="%9."/>
      <w:lvlJc w:val="right"/>
      <w:pPr>
        <w:tabs>
          <w:tab w:val="num" w:pos="6480"/>
        </w:tabs>
        <w:ind w:left="6480" w:hanging="180"/>
      </w:pPr>
    </w:lvl>
  </w:abstractNum>
  <w:abstractNum w:abstractNumId="31">
    <w:nsid w:val="6DC74328"/>
    <w:multiLevelType w:val="hybridMultilevel"/>
    <w:tmpl w:val="C2CA78C2"/>
    <w:lvl w:ilvl="0" w:tplc="54A25EBA">
      <w:start w:val="1"/>
      <w:numFmt w:val="lowerLetter"/>
      <w:lvlText w:val="%1)"/>
      <w:lvlJc w:val="left"/>
      <w:pPr>
        <w:tabs>
          <w:tab w:val="num" w:pos="720"/>
        </w:tabs>
        <w:ind w:left="720" w:hanging="360"/>
      </w:pPr>
      <w:rPr>
        <w:rFonts w:hint="default"/>
      </w:rPr>
    </w:lvl>
    <w:lvl w:ilvl="1" w:tplc="63F89736" w:tentative="1">
      <w:start w:val="1"/>
      <w:numFmt w:val="lowerLetter"/>
      <w:lvlText w:val="%2."/>
      <w:lvlJc w:val="left"/>
      <w:pPr>
        <w:tabs>
          <w:tab w:val="num" w:pos="1440"/>
        </w:tabs>
        <w:ind w:left="1440" w:hanging="360"/>
      </w:pPr>
    </w:lvl>
    <w:lvl w:ilvl="2" w:tplc="91588294" w:tentative="1">
      <w:start w:val="1"/>
      <w:numFmt w:val="lowerRoman"/>
      <w:lvlText w:val="%3."/>
      <w:lvlJc w:val="right"/>
      <w:pPr>
        <w:tabs>
          <w:tab w:val="num" w:pos="2160"/>
        </w:tabs>
        <w:ind w:left="2160" w:hanging="180"/>
      </w:pPr>
    </w:lvl>
    <w:lvl w:ilvl="3" w:tplc="F9EEAE9A" w:tentative="1">
      <w:start w:val="1"/>
      <w:numFmt w:val="decimal"/>
      <w:lvlText w:val="%4."/>
      <w:lvlJc w:val="left"/>
      <w:pPr>
        <w:tabs>
          <w:tab w:val="num" w:pos="2880"/>
        </w:tabs>
        <w:ind w:left="2880" w:hanging="360"/>
      </w:pPr>
    </w:lvl>
    <w:lvl w:ilvl="4" w:tplc="C1B609CA" w:tentative="1">
      <w:start w:val="1"/>
      <w:numFmt w:val="lowerLetter"/>
      <w:lvlText w:val="%5."/>
      <w:lvlJc w:val="left"/>
      <w:pPr>
        <w:tabs>
          <w:tab w:val="num" w:pos="3600"/>
        </w:tabs>
        <w:ind w:left="3600" w:hanging="360"/>
      </w:pPr>
    </w:lvl>
    <w:lvl w:ilvl="5" w:tplc="C7604148" w:tentative="1">
      <w:start w:val="1"/>
      <w:numFmt w:val="lowerRoman"/>
      <w:lvlText w:val="%6."/>
      <w:lvlJc w:val="right"/>
      <w:pPr>
        <w:tabs>
          <w:tab w:val="num" w:pos="4320"/>
        </w:tabs>
        <w:ind w:left="4320" w:hanging="180"/>
      </w:pPr>
    </w:lvl>
    <w:lvl w:ilvl="6" w:tplc="E50E0B18" w:tentative="1">
      <w:start w:val="1"/>
      <w:numFmt w:val="decimal"/>
      <w:lvlText w:val="%7."/>
      <w:lvlJc w:val="left"/>
      <w:pPr>
        <w:tabs>
          <w:tab w:val="num" w:pos="5040"/>
        </w:tabs>
        <w:ind w:left="5040" w:hanging="360"/>
      </w:pPr>
    </w:lvl>
    <w:lvl w:ilvl="7" w:tplc="D4CE8326" w:tentative="1">
      <w:start w:val="1"/>
      <w:numFmt w:val="lowerLetter"/>
      <w:lvlText w:val="%8."/>
      <w:lvlJc w:val="left"/>
      <w:pPr>
        <w:tabs>
          <w:tab w:val="num" w:pos="5760"/>
        </w:tabs>
        <w:ind w:left="5760" w:hanging="360"/>
      </w:pPr>
    </w:lvl>
    <w:lvl w:ilvl="8" w:tplc="D9B6B416" w:tentative="1">
      <w:start w:val="1"/>
      <w:numFmt w:val="lowerRoman"/>
      <w:lvlText w:val="%9."/>
      <w:lvlJc w:val="right"/>
      <w:pPr>
        <w:tabs>
          <w:tab w:val="num" w:pos="6480"/>
        </w:tabs>
        <w:ind w:left="6480" w:hanging="180"/>
      </w:pPr>
    </w:lvl>
  </w:abstractNum>
  <w:abstractNum w:abstractNumId="32">
    <w:nsid w:val="71220470"/>
    <w:multiLevelType w:val="multilevel"/>
    <w:tmpl w:val="CA0CB1FA"/>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nsid w:val="74455D6F"/>
    <w:multiLevelType w:val="multilevel"/>
    <w:tmpl w:val="B798BD16"/>
    <w:lvl w:ilvl="0">
      <w:start w:val="1"/>
      <w:numFmt w:val="decimal"/>
      <w:lvlText w:val="%1)"/>
      <w:lvlJc w:val="left"/>
      <w:pPr>
        <w:tabs>
          <w:tab w:val="num" w:pos="570"/>
        </w:tabs>
        <w:ind w:left="570" w:hanging="2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55629F0"/>
    <w:multiLevelType w:val="hybridMultilevel"/>
    <w:tmpl w:val="AB0C770C"/>
    <w:lvl w:ilvl="0" w:tplc="0D48FC82">
      <w:start w:val="1"/>
      <w:numFmt w:val="decimal"/>
      <w:lvlText w:val="%1)"/>
      <w:lvlJc w:val="left"/>
      <w:pPr>
        <w:tabs>
          <w:tab w:val="num" w:pos="570"/>
        </w:tabs>
        <w:ind w:left="570" w:hanging="465"/>
      </w:pPr>
      <w:rPr>
        <w:rFonts w:hint="default"/>
      </w:rPr>
    </w:lvl>
    <w:lvl w:ilvl="1" w:tplc="93C0D9D6" w:tentative="1">
      <w:start w:val="1"/>
      <w:numFmt w:val="lowerLetter"/>
      <w:lvlText w:val="%2."/>
      <w:lvlJc w:val="left"/>
      <w:pPr>
        <w:tabs>
          <w:tab w:val="num" w:pos="1440"/>
        </w:tabs>
        <w:ind w:left="1440" w:hanging="360"/>
      </w:pPr>
    </w:lvl>
    <w:lvl w:ilvl="2" w:tplc="5E208684" w:tentative="1">
      <w:start w:val="1"/>
      <w:numFmt w:val="lowerRoman"/>
      <w:lvlText w:val="%3."/>
      <w:lvlJc w:val="right"/>
      <w:pPr>
        <w:tabs>
          <w:tab w:val="num" w:pos="2160"/>
        </w:tabs>
        <w:ind w:left="2160" w:hanging="180"/>
      </w:pPr>
    </w:lvl>
    <w:lvl w:ilvl="3" w:tplc="E0EC60F4" w:tentative="1">
      <w:start w:val="1"/>
      <w:numFmt w:val="decimal"/>
      <w:lvlText w:val="%4."/>
      <w:lvlJc w:val="left"/>
      <w:pPr>
        <w:tabs>
          <w:tab w:val="num" w:pos="2880"/>
        </w:tabs>
        <w:ind w:left="2880" w:hanging="360"/>
      </w:pPr>
    </w:lvl>
    <w:lvl w:ilvl="4" w:tplc="CB04E0AC" w:tentative="1">
      <w:start w:val="1"/>
      <w:numFmt w:val="lowerLetter"/>
      <w:lvlText w:val="%5."/>
      <w:lvlJc w:val="left"/>
      <w:pPr>
        <w:tabs>
          <w:tab w:val="num" w:pos="3600"/>
        </w:tabs>
        <w:ind w:left="3600" w:hanging="360"/>
      </w:pPr>
    </w:lvl>
    <w:lvl w:ilvl="5" w:tplc="E07A3196" w:tentative="1">
      <w:start w:val="1"/>
      <w:numFmt w:val="lowerRoman"/>
      <w:lvlText w:val="%6."/>
      <w:lvlJc w:val="right"/>
      <w:pPr>
        <w:tabs>
          <w:tab w:val="num" w:pos="4320"/>
        </w:tabs>
        <w:ind w:left="4320" w:hanging="180"/>
      </w:pPr>
    </w:lvl>
    <w:lvl w:ilvl="6" w:tplc="C97C5178" w:tentative="1">
      <w:start w:val="1"/>
      <w:numFmt w:val="decimal"/>
      <w:lvlText w:val="%7."/>
      <w:lvlJc w:val="left"/>
      <w:pPr>
        <w:tabs>
          <w:tab w:val="num" w:pos="5040"/>
        </w:tabs>
        <w:ind w:left="5040" w:hanging="360"/>
      </w:pPr>
    </w:lvl>
    <w:lvl w:ilvl="7" w:tplc="E298A22A" w:tentative="1">
      <w:start w:val="1"/>
      <w:numFmt w:val="lowerLetter"/>
      <w:lvlText w:val="%8."/>
      <w:lvlJc w:val="left"/>
      <w:pPr>
        <w:tabs>
          <w:tab w:val="num" w:pos="5760"/>
        </w:tabs>
        <w:ind w:left="5760" w:hanging="360"/>
      </w:pPr>
    </w:lvl>
    <w:lvl w:ilvl="8" w:tplc="B0D4455C" w:tentative="1">
      <w:start w:val="1"/>
      <w:numFmt w:val="lowerRoman"/>
      <w:lvlText w:val="%9."/>
      <w:lvlJc w:val="right"/>
      <w:pPr>
        <w:tabs>
          <w:tab w:val="num" w:pos="6480"/>
        </w:tabs>
        <w:ind w:left="6480" w:hanging="180"/>
      </w:pPr>
    </w:lvl>
  </w:abstractNum>
  <w:abstractNum w:abstractNumId="35">
    <w:nsid w:val="77CA53FA"/>
    <w:multiLevelType w:val="hybridMultilevel"/>
    <w:tmpl w:val="C87A7D16"/>
    <w:lvl w:ilvl="0" w:tplc="AE267624">
      <w:start w:val="1"/>
      <w:numFmt w:val="bullet"/>
      <w:lvlText w:val=""/>
      <w:lvlJc w:val="left"/>
      <w:pPr>
        <w:tabs>
          <w:tab w:val="num" w:pos="720"/>
        </w:tabs>
        <w:ind w:left="720" w:hanging="360"/>
      </w:pPr>
      <w:rPr>
        <w:rFonts w:ascii="Symbol" w:hAnsi="Symbol" w:hint="default"/>
      </w:rPr>
    </w:lvl>
    <w:lvl w:ilvl="1" w:tplc="A1E44BB2" w:tentative="1">
      <w:start w:val="1"/>
      <w:numFmt w:val="bullet"/>
      <w:lvlText w:val="o"/>
      <w:lvlJc w:val="left"/>
      <w:pPr>
        <w:tabs>
          <w:tab w:val="num" w:pos="1440"/>
        </w:tabs>
        <w:ind w:left="1440" w:hanging="360"/>
      </w:pPr>
      <w:rPr>
        <w:rFonts w:ascii="Courier New" w:hAnsi="Courier New" w:cs="Courier New" w:hint="default"/>
      </w:rPr>
    </w:lvl>
    <w:lvl w:ilvl="2" w:tplc="80468A08" w:tentative="1">
      <w:start w:val="1"/>
      <w:numFmt w:val="bullet"/>
      <w:lvlText w:val=""/>
      <w:lvlJc w:val="left"/>
      <w:pPr>
        <w:tabs>
          <w:tab w:val="num" w:pos="2160"/>
        </w:tabs>
        <w:ind w:left="2160" w:hanging="360"/>
      </w:pPr>
      <w:rPr>
        <w:rFonts w:ascii="Wingdings" w:hAnsi="Wingdings" w:hint="default"/>
      </w:rPr>
    </w:lvl>
    <w:lvl w:ilvl="3" w:tplc="EEDADF34" w:tentative="1">
      <w:start w:val="1"/>
      <w:numFmt w:val="bullet"/>
      <w:lvlText w:val=""/>
      <w:lvlJc w:val="left"/>
      <w:pPr>
        <w:tabs>
          <w:tab w:val="num" w:pos="2880"/>
        </w:tabs>
        <w:ind w:left="2880" w:hanging="360"/>
      </w:pPr>
      <w:rPr>
        <w:rFonts w:ascii="Symbol" w:hAnsi="Symbol" w:hint="default"/>
      </w:rPr>
    </w:lvl>
    <w:lvl w:ilvl="4" w:tplc="5742EACA" w:tentative="1">
      <w:start w:val="1"/>
      <w:numFmt w:val="bullet"/>
      <w:lvlText w:val="o"/>
      <w:lvlJc w:val="left"/>
      <w:pPr>
        <w:tabs>
          <w:tab w:val="num" w:pos="3600"/>
        </w:tabs>
        <w:ind w:left="3600" w:hanging="360"/>
      </w:pPr>
      <w:rPr>
        <w:rFonts w:ascii="Courier New" w:hAnsi="Courier New" w:cs="Courier New" w:hint="default"/>
      </w:rPr>
    </w:lvl>
    <w:lvl w:ilvl="5" w:tplc="DD20AA1E" w:tentative="1">
      <w:start w:val="1"/>
      <w:numFmt w:val="bullet"/>
      <w:lvlText w:val=""/>
      <w:lvlJc w:val="left"/>
      <w:pPr>
        <w:tabs>
          <w:tab w:val="num" w:pos="4320"/>
        </w:tabs>
        <w:ind w:left="4320" w:hanging="360"/>
      </w:pPr>
      <w:rPr>
        <w:rFonts w:ascii="Wingdings" w:hAnsi="Wingdings" w:hint="default"/>
      </w:rPr>
    </w:lvl>
    <w:lvl w:ilvl="6" w:tplc="E6D6317A" w:tentative="1">
      <w:start w:val="1"/>
      <w:numFmt w:val="bullet"/>
      <w:lvlText w:val=""/>
      <w:lvlJc w:val="left"/>
      <w:pPr>
        <w:tabs>
          <w:tab w:val="num" w:pos="5040"/>
        </w:tabs>
        <w:ind w:left="5040" w:hanging="360"/>
      </w:pPr>
      <w:rPr>
        <w:rFonts w:ascii="Symbol" w:hAnsi="Symbol" w:hint="default"/>
      </w:rPr>
    </w:lvl>
    <w:lvl w:ilvl="7" w:tplc="92A68EA6" w:tentative="1">
      <w:start w:val="1"/>
      <w:numFmt w:val="bullet"/>
      <w:lvlText w:val="o"/>
      <w:lvlJc w:val="left"/>
      <w:pPr>
        <w:tabs>
          <w:tab w:val="num" w:pos="5760"/>
        </w:tabs>
        <w:ind w:left="5760" w:hanging="360"/>
      </w:pPr>
      <w:rPr>
        <w:rFonts w:ascii="Courier New" w:hAnsi="Courier New" w:cs="Courier New" w:hint="default"/>
      </w:rPr>
    </w:lvl>
    <w:lvl w:ilvl="8" w:tplc="E4AE6658" w:tentative="1">
      <w:start w:val="1"/>
      <w:numFmt w:val="bullet"/>
      <w:lvlText w:val=""/>
      <w:lvlJc w:val="left"/>
      <w:pPr>
        <w:tabs>
          <w:tab w:val="num" w:pos="6480"/>
        </w:tabs>
        <w:ind w:left="6480" w:hanging="360"/>
      </w:pPr>
      <w:rPr>
        <w:rFonts w:ascii="Wingdings" w:hAnsi="Wingdings" w:hint="default"/>
      </w:rPr>
    </w:lvl>
  </w:abstractNum>
  <w:abstractNum w:abstractNumId="36">
    <w:nsid w:val="795A47A5"/>
    <w:multiLevelType w:val="multilevel"/>
    <w:tmpl w:val="3FE4A366"/>
    <w:lvl w:ilvl="0">
      <w:start w:val="1"/>
      <w:numFmt w:val="decimal"/>
      <w:lvlText w:val="%1)"/>
      <w:lvlJc w:val="left"/>
      <w:pPr>
        <w:tabs>
          <w:tab w:val="num" w:pos="720"/>
        </w:tabs>
        <w:ind w:left="720" w:hanging="360"/>
      </w:pPr>
      <w:rPr>
        <w:rFonts w:ascii="Verdana" w:hAnsi="Verdana"/>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16"/>
  </w:num>
  <w:num w:numId="3">
    <w:abstractNumId w:val="22"/>
  </w:num>
  <w:num w:numId="4">
    <w:abstractNumId w:val="33"/>
  </w:num>
  <w:num w:numId="5">
    <w:abstractNumId w:val="10"/>
  </w:num>
  <w:num w:numId="6">
    <w:abstractNumId w:val="18"/>
  </w:num>
  <w:num w:numId="7">
    <w:abstractNumId w:val="3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20"/>
  </w:num>
  <w:num w:numId="20">
    <w:abstractNumId w:val="34"/>
  </w:num>
  <w:num w:numId="21">
    <w:abstractNumId w:val="26"/>
  </w:num>
  <w:num w:numId="22">
    <w:abstractNumId w:val="34"/>
    <w:lvlOverride w:ilvl="0">
      <w:startOverride w:val="1"/>
    </w:lvlOverride>
  </w:num>
  <w:num w:numId="23">
    <w:abstractNumId w:val="34"/>
    <w:lvlOverride w:ilvl="0">
      <w:startOverride w:val="1"/>
    </w:lvlOverride>
  </w:num>
  <w:num w:numId="24">
    <w:abstractNumId w:val="14"/>
  </w:num>
  <w:num w:numId="25">
    <w:abstractNumId w:val="24"/>
  </w:num>
  <w:num w:numId="26">
    <w:abstractNumId w:val="19"/>
  </w:num>
  <w:num w:numId="27">
    <w:abstractNumId w:val="12"/>
  </w:num>
  <w:num w:numId="28">
    <w:abstractNumId w:val="21"/>
  </w:num>
  <w:num w:numId="29">
    <w:abstractNumId w:val="23"/>
  </w:num>
  <w:num w:numId="30">
    <w:abstractNumId w:val="24"/>
    <w:lvlOverride w:ilvl="0">
      <w:lvl w:ilvl="0">
        <w:start w:val="1"/>
        <w:numFmt w:val="none"/>
        <w:pStyle w:val="Heading2"/>
        <w:suff w:val="space"/>
        <w:lvlText w:val=""/>
        <w:lvlJc w:val="left"/>
        <w:pPr>
          <w:ind w:left="0" w:firstLine="0"/>
        </w:pPr>
        <w:rPr>
          <w:rFonts w:hint="default"/>
        </w:rPr>
      </w:lvl>
    </w:lvlOverride>
    <w:lvlOverride w:ilvl="1">
      <w:lvl w:ilvl="1">
        <w:start w:val="1"/>
        <w:numFmt w:val="none"/>
        <w:pStyle w:val="Heading2"/>
        <w:suff w:val="nothing"/>
        <w:lvlText w:val=""/>
        <w:lvlJc w:val="left"/>
        <w:pPr>
          <w:ind w:left="0" w:firstLine="0"/>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1">
    <w:abstractNumId w:val="28"/>
  </w:num>
  <w:num w:numId="32">
    <w:abstractNumId w:val="32"/>
  </w:num>
  <w:num w:numId="33">
    <w:abstractNumId w:val="15"/>
  </w:num>
  <w:num w:numId="34">
    <w:abstractNumId w:val="25"/>
  </w:num>
  <w:num w:numId="35">
    <w:abstractNumId w:val="36"/>
  </w:num>
  <w:num w:numId="36">
    <w:abstractNumId w:val="31"/>
  </w:num>
  <w:num w:numId="37">
    <w:abstractNumId w:val="27"/>
  </w:num>
  <w:num w:numId="38">
    <w:abstractNumId w:val="17"/>
  </w:num>
  <w:num w:numId="39">
    <w:abstractNumId w:val="11"/>
  </w:num>
  <w:num w:numId="40">
    <w:abstractNumId w:val="26"/>
    <w:lvlOverride w:ilvl="0">
      <w:startOverride w:val="1"/>
    </w:lvlOverride>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ctiveWritingStyle w:appName="MSWord" w:lang="en-US" w:vendorID="64" w:dllVersion="131078" w:nlCheck="1" w:checkStyle="0"/>
  <w:stylePaneFormatFilter w:val="3F01"/>
  <w:defaultTabStop w:val="720"/>
  <w:noPunctuationKerning/>
  <w:characterSpacingControl w:val="doNotCompress"/>
  <w:hdrShapeDefaults>
    <o:shapedefaults v:ext="edit" spidmax="6146"/>
  </w:hdrShapeDefaults>
  <w:footnotePr>
    <w:footnote w:id="-1"/>
    <w:footnote w:id="0"/>
  </w:footnotePr>
  <w:endnotePr>
    <w:endnote w:id="-1"/>
    <w:endnote w:id="0"/>
  </w:endnotePr>
  <w:compat/>
  <w:rsids>
    <w:rsidRoot w:val="00B26C2B"/>
    <w:rsid w:val="00024778"/>
    <w:rsid w:val="000260BD"/>
    <w:rsid w:val="00040862"/>
    <w:rsid w:val="00041823"/>
    <w:rsid w:val="00043ED2"/>
    <w:rsid w:val="0004416E"/>
    <w:rsid w:val="000464FD"/>
    <w:rsid w:val="00060D55"/>
    <w:rsid w:val="00061FC1"/>
    <w:rsid w:val="0007276B"/>
    <w:rsid w:val="00083B5C"/>
    <w:rsid w:val="000A42B1"/>
    <w:rsid w:val="000A62F2"/>
    <w:rsid w:val="000B5E3D"/>
    <w:rsid w:val="000D41B1"/>
    <w:rsid w:val="000E0655"/>
    <w:rsid w:val="000E220F"/>
    <w:rsid w:val="000E3328"/>
    <w:rsid w:val="000E46BB"/>
    <w:rsid w:val="000E56B9"/>
    <w:rsid w:val="000E64CD"/>
    <w:rsid w:val="000F03BB"/>
    <w:rsid w:val="000F40BD"/>
    <w:rsid w:val="000F6113"/>
    <w:rsid w:val="000F6C08"/>
    <w:rsid w:val="00102F03"/>
    <w:rsid w:val="00112A01"/>
    <w:rsid w:val="00120561"/>
    <w:rsid w:val="0012789A"/>
    <w:rsid w:val="0014357D"/>
    <w:rsid w:val="0014742E"/>
    <w:rsid w:val="00151677"/>
    <w:rsid w:val="00155774"/>
    <w:rsid w:val="00160158"/>
    <w:rsid w:val="00164231"/>
    <w:rsid w:val="001770E2"/>
    <w:rsid w:val="001841F9"/>
    <w:rsid w:val="00184961"/>
    <w:rsid w:val="00195EB7"/>
    <w:rsid w:val="00196F17"/>
    <w:rsid w:val="001974C8"/>
    <w:rsid w:val="001A74F6"/>
    <w:rsid w:val="001A7A25"/>
    <w:rsid w:val="001B750F"/>
    <w:rsid w:val="001E0DBC"/>
    <w:rsid w:val="001E43D8"/>
    <w:rsid w:val="001E72C3"/>
    <w:rsid w:val="00204606"/>
    <w:rsid w:val="00213D37"/>
    <w:rsid w:val="00235266"/>
    <w:rsid w:val="0023658C"/>
    <w:rsid w:val="00240B32"/>
    <w:rsid w:val="00244EFA"/>
    <w:rsid w:val="00252374"/>
    <w:rsid w:val="00260B5D"/>
    <w:rsid w:val="002669A7"/>
    <w:rsid w:val="002916CA"/>
    <w:rsid w:val="00291A55"/>
    <w:rsid w:val="00296D58"/>
    <w:rsid w:val="002B4008"/>
    <w:rsid w:val="002C268A"/>
    <w:rsid w:val="002D2F11"/>
    <w:rsid w:val="002D5DA1"/>
    <w:rsid w:val="002F06D5"/>
    <w:rsid w:val="002F3C66"/>
    <w:rsid w:val="00300720"/>
    <w:rsid w:val="00311408"/>
    <w:rsid w:val="00313D0F"/>
    <w:rsid w:val="00314C79"/>
    <w:rsid w:val="00317B4C"/>
    <w:rsid w:val="0032403B"/>
    <w:rsid w:val="00333E07"/>
    <w:rsid w:val="003341E9"/>
    <w:rsid w:val="00343DFB"/>
    <w:rsid w:val="00347B79"/>
    <w:rsid w:val="003524ED"/>
    <w:rsid w:val="00361776"/>
    <w:rsid w:val="00362190"/>
    <w:rsid w:val="00362990"/>
    <w:rsid w:val="00365E5E"/>
    <w:rsid w:val="003668DD"/>
    <w:rsid w:val="0037066C"/>
    <w:rsid w:val="00377CEB"/>
    <w:rsid w:val="00387DA0"/>
    <w:rsid w:val="003978B8"/>
    <w:rsid w:val="003B2588"/>
    <w:rsid w:val="003D2E37"/>
    <w:rsid w:val="003E184F"/>
    <w:rsid w:val="003E279D"/>
    <w:rsid w:val="00401BF7"/>
    <w:rsid w:val="00402501"/>
    <w:rsid w:val="00404FD4"/>
    <w:rsid w:val="004140A4"/>
    <w:rsid w:val="004172AD"/>
    <w:rsid w:val="0043016B"/>
    <w:rsid w:val="00433F4F"/>
    <w:rsid w:val="00434423"/>
    <w:rsid w:val="00434C09"/>
    <w:rsid w:val="00440236"/>
    <w:rsid w:val="00444473"/>
    <w:rsid w:val="00456E12"/>
    <w:rsid w:val="00457DC4"/>
    <w:rsid w:val="00486107"/>
    <w:rsid w:val="004964BE"/>
    <w:rsid w:val="004A0D33"/>
    <w:rsid w:val="004A25BB"/>
    <w:rsid w:val="004A27D1"/>
    <w:rsid w:val="004D11A3"/>
    <w:rsid w:val="004D3DFA"/>
    <w:rsid w:val="004D4B2A"/>
    <w:rsid w:val="004D4C52"/>
    <w:rsid w:val="004D63E7"/>
    <w:rsid w:val="004E5FB3"/>
    <w:rsid w:val="0050779A"/>
    <w:rsid w:val="00510522"/>
    <w:rsid w:val="005111B0"/>
    <w:rsid w:val="00512C4C"/>
    <w:rsid w:val="005171D2"/>
    <w:rsid w:val="00517F9A"/>
    <w:rsid w:val="00523ADA"/>
    <w:rsid w:val="00525E57"/>
    <w:rsid w:val="00526474"/>
    <w:rsid w:val="00526D51"/>
    <w:rsid w:val="00527640"/>
    <w:rsid w:val="00531DC5"/>
    <w:rsid w:val="005379EF"/>
    <w:rsid w:val="00553CCD"/>
    <w:rsid w:val="00562167"/>
    <w:rsid w:val="005626C8"/>
    <w:rsid w:val="00576CC3"/>
    <w:rsid w:val="0059788A"/>
    <w:rsid w:val="005A240C"/>
    <w:rsid w:val="005C02EB"/>
    <w:rsid w:val="005D4059"/>
    <w:rsid w:val="005E0F68"/>
    <w:rsid w:val="005F273C"/>
    <w:rsid w:val="0060154C"/>
    <w:rsid w:val="00611394"/>
    <w:rsid w:val="00624DDD"/>
    <w:rsid w:val="00632FBB"/>
    <w:rsid w:val="00635BAD"/>
    <w:rsid w:val="00640078"/>
    <w:rsid w:val="00641C31"/>
    <w:rsid w:val="00646203"/>
    <w:rsid w:val="006475CD"/>
    <w:rsid w:val="00655BB3"/>
    <w:rsid w:val="006662F9"/>
    <w:rsid w:val="00666646"/>
    <w:rsid w:val="00667D13"/>
    <w:rsid w:val="00677091"/>
    <w:rsid w:val="00685E26"/>
    <w:rsid w:val="006918D7"/>
    <w:rsid w:val="00693DF8"/>
    <w:rsid w:val="006A27CA"/>
    <w:rsid w:val="006B1705"/>
    <w:rsid w:val="006B493A"/>
    <w:rsid w:val="006B5FF0"/>
    <w:rsid w:val="006D2B6C"/>
    <w:rsid w:val="006D4D93"/>
    <w:rsid w:val="006E6FD0"/>
    <w:rsid w:val="006F5773"/>
    <w:rsid w:val="00707837"/>
    <w:rsid w:val="00713991"/>
    <w:rsid w:val="00714C58"/>
    <w:rsid w:val="0071700B"/>
    <w:rsid w:val="00725706"/>
    <w:rsid w:val="007368B3"/>
    <w:rsid w:val="00742235"/>
    <w:rsid w:val="00747389"/>
    <w:rsid w:val="007524CA"/>
    <w:rsid w:val="00752DDD"/>
    <w:rsid w:val="00783458"/>
    <w:rsid w:val="007924A0"/>
    <w:rsid w:val="007B5FA4"/>
    <w:rsid w:val="007C06D6"/>
    <w:rsid w:val="007D1DA5"/>
    <w:rsid w:val="007D4608"/>
    <w:rsid w:val="007E22D3"/>
    <w:rsid w:val="007E3CE3"/>
    <w:rsid w:val="007F411C"/>
    <w:rsid w:val="00802910"/>
    <w:rsid w:val="00802AE4"/>
    <w:rsid w:val="00821D9B"/>
    <w:rsid w:val="008225A5"/>
    <w:rsid w:val="00831054"/>
    <w:rsid w:val="00832669"/>
    <w:rsid w:val="00835023"/>
    <w:rsid w:val="008470F5"/>
    <w:rsid w:val="00847DBF"/>
    <w:rsid w:val="0085111A"/>
    <w:rsid w:val="00870A6C"/>
    <w:rsid w:val="00872B8C"/>
    <w:rsid w:val="0088126C"/>
    <w:rsid w:val="0088393D"/>
    <w:rsid w:val="008851E4"/>
    <w:rsid w:val="00886485"/>
    <w:rsid w:val="00894188"/>
    <w:rsid w:val="008956B9"/>
    <w:rsid w:val="008B47BD"/>
    <w:rsid w:val="008B5FB3"/>
    <w:rsid w:val="008B6E55"/>
    <w:rsid w:val="008B7F54"/>
    <w:rsid w:val="008D1453"/>
    <w:rsid w:val="008D4612"/>
    <w:rsid w:val="008D4E75"/>
    <w:rsid w:val="008E2B87"/>
    <w:rsid w:val="008E33FD"/>
    <w:rsid w:val="008F407F"/>
    <w:rsid w:val="008F6A15"/>
    <w:rsid w:val="0090341A"/>
    <w:rsid w:val="00907045"/>
    <w:rsid w:val="00910D44"/>
    <w:rsid w:val="00912837"/>
    <w:rsid w:val="009130B1"/>
    <w:rsid w:val="00927906"/>
    <w:rsid w:val="00933128"/>
    <w:rsid w:val="00951892"/>
    <w:rsid w:val="0096332F"/>
    <w:rsid w:val="0096472F"/>
    <w:rsid w:val="00964B0C"/>
    <w:rsid w:val="00976D4C"/>
    <w:rsid w:val="00977838"/>
    <w:rsid w:val="0098178A"/>
    <w:rsid w:val="00993679"/>
    <w:rsid w:val="00993C93"/>
    <w:rsid w:val="009A50CE"/>
    <w:rsid w:val="009B65D1"/>
    <w:rsid w:val="009C0580"/>
    <w:rsid w:val="009D3D85"/>
    <w:rsid w:val="009D4392"/>
    <w:rsid w:val="009E6612"/>
    <w:rsid w:val="009F1848"/>
    <w:rsid w:val="009F6258"/>
    <w:rsid w:val="00A004BA"/>
    <w:rsid w:val="00A00812"/>
    <w:rsid w:val="00A07656"/>
    <w:rsid w:val="00A07764"/>
    <w:rsid w:val="00A15BF2"/>
    <w:rsid w:val="00A21D59"/>
    <w:rsid w:val="00A27ED9"/>
    <w:rsid w:val="00A3145D"/>
    <w:rsid w:val="00A37CE1"/>
    <w:rsid w:val="00A44436"/>
    <w:rsid w:val="00A4468D"/>
    <w:rsid w:val="00A627B2"/>
    <w:rsid w:val="00A75638"/>
    <w:rsid w:val="00A760C3"/>
    <w:rsid w:val="00A932B3"/>
    <w:rsid w:val="00A94A3F"/>
    <w:rsid w:val="00AA1288"/>
    <w:rsid w:val="00AA517E"/>
    <w:rsid w:val="00AA5A09"/>
    <w:rsid w:val="00AA6459"/>
    <w:rsid w:val="00AB15F2"/>
    <w:rsid w:val="00AC2D84"/>
    <w:rsid w:val="00AD5396"/>
    <w:rsid w:val="00AD5FBE"/>
    <w:rsid w:val="00AE226D"/>
    <w:rsid w:val="00AE4E89"/>
    <w:rsid w:val="00AE739A"/>
    <w:rsid w:val="00AF5883"/>
    <w:rsid w:val="00B04C53"/>
    <w:rsid w:val="00B26C2B"/>
    <w:rsid w:val="00B302DA"/>
    <w:rsid w:val="00B36B3A"/>
    <w:rsid w:val="00B43AB8"/>
    <w:rsid w:val="00B5343D"/>
    <w:rsid w:val="00B63B5B"/>
    <w:rsid w:val="00B67150"/>
    <w:rsid w:val="00B677E3"/>
    <w:rsid w:val="00B8374B"/>
    <w:rsid w:val="00B95852"/>
    <w:rsid w:val="00B95A3D"/>
    <w:rsid w:val="00BA1671"/>
    <w:rsid w:val="00BB14CC"/>
    <w:rsid w:val="00BB31F6"/>
    <w:rsid w:val="00BB4897"/>
    <w:rsid w:val="00BC2712"/>
    <w:rsid w:val="00BD560A"/>
    <w:rsid w:val="00BE2D95"/>
    <w:rsid w:val="00BE5054"/>
    <w:rsid w:val="00BF694D"/>
    <w:rsid w:val="00C01620"/>
    <w:rsid w:val="00C01EB3"/>
    <w:rsid w:val="00C11984"/>
    <w:rsid w:val="00C26857"/>
    <w:rsid w:val="00C32290"/>
    <w:rsid w:val="00C36EA3"/>
    <w:rsid w:val="00C418BB"/>
    <w:rsid w:val="00C615E6"/>
    <w:rsid w:val="00C65D48"/>
    <w:rsid w:val="00C700B6"/>
    <w:rsid w:val="00C773DB"/>
    <w:rsid w:val="00CB33D0"/>
    <w:rsid w:val="00CD3043"/>
    <w:rsid w:val="00CF002D"/>
    <w:rsid w:val="00CF5800"/>
    <w:rsid w:val="00D06C92"/>
    <w:rsid w:val="00D1398C"/>
    <w:rsid w:val="00D2172B"/>
    <w:rsid w:val="00D25D35"/>
    <w:rsid w:val="00D32F27"/>
    <w:rsid w:val="00D35DAB"/>
    <w:rsid w:val="00D4503E"/>
    <w:rsid w:val="00D5290A"/>
    <w:rsid w:val="00D530C5"/>
    <w:rsid w:val="00D6751F"/>
    <w:rsid w:val="00D7291C"/>
    <w:rsid w:val="00D8182C"/>
    <w:rsid w:val="00D82C28"/>
    <w:rsid w:val="00D9054E"/>
    <w:rsid w:val="00D90DEA"/>
    <w:rsid w:val="00DB1F62"/>
    <w:rsid w:val="00DC23D7"/>
    <w:rsid w:val="00DC52F4"/>
    <w:rsid w:val="00DD5671"/>
    <w:rsid w:val="00DE03F4"/>
    <w:rsid w:val="00DE3D7C"/>
    <w:rsid w:val="00DE59BF"/>
    <w:rsid w:val="00DF3B4B"/>
    <w:rsid w:val="00DF6310"/>
    <w:rsid w:val="00E13C2A"/>
    <w:rsid w:val="00E17B91"/>
    <w:rsid w:val="00E252D9"/>
    <w:rsid w:val="00E32FE5"/>
    <w:rsid w:val="00E37581"/>
    <w:rsid w:val="00E40136"/>
    <w:rsid w:val="00E4527A"/>
    <w:rsid w:val="00E6127D"/>
    <w:rsid w:val="00E64334"/>
    <w:rsid w:val="00E64965"/>
    <w:rsid w:val="00E6713D"/>
    <w:rsid w:val="00E703FA"/>
    <w:rsid w:val="00E75647"/>
    <w:rsid w:val="00E805E9"/>
    <w:rsid w:val="00E97099"/>
    <w:rsid w:val="00EA0227"/>
    <w:rsid w:val="00EA7817"/>
    <w:rsid w:val="00EB069B"/>
    <w:rsid w:val="00ED7CE7"/>
    <w:rsid w:val="00F12BEC"/>
    <w:rsid w:val="00F135F1"/>
    <w:rsid w:val="00F201B0"/>
    <w:rsid w:val="00F4108B"/>
    <w:rsid w:val="00F45F7F"/>
    <w:rsid w:val="00F554F2"/>
    <w:rsid w:val="00F56CBD"/>
    <w:rsid w:val="00F671BE"/>
    <w:rsid w:val="00F706D0"/>
    <w:rsid w:val="00F87075"/>
    <w:rsid w:val="00F876E6"/>
    <w:rsid w:val="00F934F6"/>
    <w:rsid w:val="00F96BFF"/>
    <w:rsid w:val="00FA6C37"/>
    <w:rsid w:val="00FD0518"/>
    <w:rsid w:val="00FE1804"/>
    <w:rsid w:val="00FE681E"/>
    <w:rsid w:val="00FF0964"/>
    <w:rsid w:val="00FF4AEF"/>
    <w:rsid w:val="00FF6D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4CD"/>
    <w:rPr>
      <w:rFonts w:ascii="Verdana" w:hAnsi="Verdana"/>
      <w:color w:val="000000"/>
    </w:rPr>
  </w:style>
  <w:style w:type="paragraph" w:styleId="Heading1">
    <w:name w:val="heading 1"/>
    <w:basedOn w:val="Normal"/>
    <w:next w:val="Normal"/>
    <w:qFormat/>
    <w:rsid w:val="002669A7"/>
    <w:pPr>
      <w:keepNext/>
      <w:spacing w:before="240" w:after="60"/>
      <w:outlineLvl w:val="0"/>
    </w:pPr>
    <w:rPr>
      <w:rFonts w:cs="Arial"/>
      <w:bCs/>
      <w:kern w:val="32"/>
      <w:sz w:val="32"/>
      <w:szCs w:val="32"/>
    </w:rPr>
  </w:style>
  <w:style w:type="paragraph" w:styleId="Heading2">
    <w:name w:val="heading 2"/>
    <w:basedOn w:val="Normal"/>
    <w:next w:val="Normal"/>
    <w:qFormat/>
    <w:rsid w:val="002669A7"/>
    <w:pPr>
      <w:keepNext/>
      <w:widowControl w:val="0"/>
      <w:numPr>
        <w:ilvl w:val="1"/>
        <w:numId w:val="30"/>
      </w:numPr>
      <w:autoSpaceDE w:val="0"/>
      <w:autoSpaceDN w:val="0"/>
      <w:adjustRightInd w:val="0"/>
      <w:spacing w:before="240" w:after="60"/>
      <w:outlineLvl w:val="1"/>
    </w:pPr>
    <w:rPr>
      <w:rFonts w:cs="Arial"/>
      <w:b/>
      <w:bCs/>
      <w:iCs/>
      <w:sz w:val="24"/>
    </w:rPr>
  </w:style>
  <w:style w:type="paragraph" w:styleId="Heading3">
    <w:name w:val="heading 3"/>
    <w:basedOn w:val="Heading2"/>
    <w:next w:val="Normal"/>
    <w:link w:val="Heading3Char"/>
    <w:qFormat/>
    <w:rsid w:val="002669A7"/>
    <w:pPr>
      <w:numPr>
        <w:ilvl w:val="2"/>
        <w:numId w:val="25"/>
      </w:numPr>
      <w:ind w:left="0"/>
      <w:outlineLvl w:val="2"/>
    </w:pPr>
    <w:rPr>
      <w:sz w:val="20"/>
    </w:rPr>
  </w:style>
  <w:style w:type="paragraph" w:styleId="Heading4">
    <w:name w:val="heading 4"/>
    <w:basedOn w:val="Heading3"/>
    <w:next w:val="Normal"/>
    <w:autoRedefine/>
    <w:qFormat/>
    <w:rsid w:val="002669A7"/>
    <w:pPr>
      <w:numPr>
        <w:ilvl w:val="3"/>
      </w:numPr>
      <w:jc w:val="center"/>
      <w:outlineLvl w:val="3"/>
    </w:pPr>
  </w:style>
  <w:style w:type="paragraph" w:styleId="Heading5">
    <w:name w:val="heading 5"/>
    <w:basedOn w:val="Heading4"/>
    <w:next w:val="Normal"/>
    <w:autoRedefine/>
    <w:qFormat/>
    <w:rsid w:val="002669A7"/>
    <w:pPr>
      <w:numPr>
        <w:ilvl w:val="4"/>
      </w:numPr>
      <w:outlineLvl w:val="4"/>
    </w:pPr>
    <w:rPr>
      <w:b w:val="0"/>
      <w:i/>
    </w:rPr>
  </w:style>
  <w:style w:type="paragraph" w:styleId="Heading6">
    <w:name w:val="heading 6"/>
    <w:basedOn w:val="Heading5"/>
    <w:next w:val="Normal"/>
    <w:autoRedefine/>
    <w:qFormat/>
    <w:rsid w:val="002669A7"/>
    <w:pPr>
      <w:numPr>
        <w:ilvl w:val="5"/>
      </w:numPr>
      <w:outlineLvl w:val="5"/>
    </w:pPr>
    <w:rPr>
      <w:i w:val="0"/>
    </w:rPr>
  </w:style>
  <w:style w:type="paragraph" w:styleId="Heading7">
    <w:name w:val="heading 7"/>
    <w:basedOn w:val="Normal"/>
    <w:next w:val="Normal"/>
    <w:qFormat/>
    <w:rsid w:val="002669A7"/>
    <w:pPr>
      <w:numPr>
        <w:ilvl w:val="6"/>
        <w:numId w:val="25"/>
      </w:numPr>
      <w:spacing w:before="240" w:after="60"/>
      <w:outlineLvl w:val="6"/>
    </w:pPr>
    <w:rPr>
      <w:rFonts w:ascii="Times New Roman" w:hAnsi="Times New Roman"/>
      <w:sz w:val="24"/>
      <w:szCs w:val="24"/>
    </w:rPr>
  </w:style>
  <w:style w:type="paragraph" w:styleId="Heading8">
    <w:name w:val="heading 8"/>
    <w:basedOn w:val="Normal"/>
    <w:next w:val="Normal"/>
    <w:qFormat/>
    <w:rsid w:val="002669A7"/>
    <w:pPr>
      <w:numPr>
        <w:ilvl w:val="7"/>
        <w:numId w:val="25"/>
      </w:numPr>
      <w:spacing w:before="240" w:after="60"/>
      <w:outlineLvl w:val="7"/>
    </w:pPr>
    <w:rPr>
      <w:rFonts w:ascii="Times New Roman" w:hAnsi="Times New Roman"/>
      <w:i/>
      <w:iCs/>
      <w:sz w:val="24"/>
      <w:szCs w:val="24"/>
    </w:rPr>
  </w:style>
  <w:style w:type="paragraph" w:styleId="Heading9">
    <w:name w:val="heading 9"/>
    <w:basedOn w:val="Normal"/>
    <w:next w:val="Normal"/>
    <w:qFormat/>
    <w:rsid w:val="002669A7"/>
    <w:pPr>
      <w:numPr>
        <w:ilvl w:val="8"/>
        <w:numId w:val="2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ytothex">
    <w:name w:val="Style y to the x"/>
    <w:basedOn w:val="DefaultParagraphFont"/>
    <w:rsid w:val="002669A7"/>
    <w:rPr>
      <w:sz w:val="28"/>
      <w:vertAlign w:val="superscript"/>
    </w:rPr>
  </w:style>
  <w:style w:type="paragraph" w:customStyle="1" w:styleId="Code">
    <w:name w:val="Code"/>
    <w:basedOn w:val="Normal"/>
    <w:autoRedefine/>
    <w:rsid w:val="00A760C3"/>
    <w:rPr>
      <w:rFonts w:ascii="Courier New" w:hAnsi="Courier New"/>
    </w:rPr>
  </w:style>
  <w:style w:type="character" w:styleId="FollowedHyperlink">
    <w:name w:val="FollowedHyperlink"/>
    <w:basedOn w:val="DefaultParagraphFont"/>
    <w:rsid w:val="002669A7"/>
    <w:rPr>
      <w:rFonts w:ascii="Comic Sans MS" w:hAnsi="Comic Sans MS"/>
      <w:color w:val="000080"/>
      <w:sz w:val="20"/>
      <w:u w:val="single"/>
    </w:rPr>
  </w:style>
  <w:style w:type="character" w:styleId="Hyperlink">
    <w:name w:val="Hyperlink"/>
    <w:rsid w:val="002669A7"/>
    <w:rPr>
      <w:rFonts w:ascii="Comic Sans MS" w:hAnsi="Comic Sans MS"/>
      <w:color w:val="0000FF"/>
      <w:sz w:val="20"/>
      <w:u w:val="single"/>
    </w:rPr>
  </w:style>
  <w:style w:type="paragraph" w:customStyle="1" w:styleId="FigureCentered">
    <w:name w:val="Figure Centered"/>
    <w:basedOn w:val="Normal"/>
    <w:rsid w:val="002669A7"/>
    <w:pPr>
      <w:widowControl w:val="0"/>
      <w:jc w:val="center"/>
    </w:pPr>
  </w:style>
  <w:style w:type="table" w:styleId="TableGrid">
    <w:name w:val="Table Grid"/>
    <w:basedOn w:val="TableNormal"/>
    <w:rsid w:val="00F12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71700B"/>
    <w:rPr>
      <w:rFonts w:ascii="Verdana" w:hAnsi="Verdana" w:cs="Arial"/>
      <w:b/>
      <w:bCs/>
      <w:iCs/>
      <w:color w:val="000000"/>
      <w:lang w:val="en-US" w:eastAsia="en-US" w:bidi="ar-SA"/>
    </w:rPr>
  </w:style>
  <w:style w:type="character" w:customStyle="1" w:styleId="FigureTitleChar">
    <w:name w:val="Figure Title Char"/>
    <w:basedOn w:val="Heading3Char"/>
    <w:link w:val="FigureTitle"/>
    <w:rsid w:val="007E22D3"/>
    <w:rPr>
      <w:sz w:val="18"/>
    </w:rPr>
  </w:style>
  <w:style w:type="paragraph" w:customStyle="1" w:styleId="FigureTitle">
    <w:name w:val="Figure Title"/>
    <w:basedOn w:val="Heading3"/>
    <w:link w:val="FigureTitleChar"/>
    <w:rsid w:val="002669A7"/>
    <w:pPr>
      <w:keepNext w:val="0"/>
      <w:numPr>
        <w:ilvl w:val="0"/>
        <w:numId w:val="0"/>
      </w:numPr>
      <w:jc w:val="center"/>
    </w:pPr>
    <w:rPr>
      <w:rFonts w:cs="Times New Roman"/>
      <w:iCs w:val="0"/>
      <w:sz w:val="18"/>
    </w:rPr>
  </w:style>
  <w:style w:type="paragraph" w:customStyle="1" w:styleId="VolumeStyle">
    <w:name w:val="Volume Style"/>
    <w:basedOn w:val="Normal"/>
    <w:rsid w:val="002669A7"/>
    <w:rPr>
      <w:sz w:val="28"/>
    </w:rPr>
  </w:style>
  <w:style w:type="paragraph" w:styleId="E-mailSignature">
    <w:name w:val="E-mail Signature"/>
    <w:basedOn w:val="Normal"/>
    <w:rsid w:val="00FD0518"/>
    <w:pPr>
      <w:ind w:left="1440"/>
    </w:pPr>
    <w:rPr>
      <w:rFonts w:ascii="Arial" w:hAnsi="Arial" w:cs="Arial"/>
      <w:sz w:val="24"/>
      <w:szCs w:val="24"/>
    </w:rPr>
  </w:style>
  <w:style w:type="paragraph" w:styleId="TOC1">
    <w:name w:val="toc 1"/>
    <w:basedOn w:val="Normal"/>
    <w:next w:val="Normal"/>
    <w:semiHidden/>
    <w:rsid w:val="002669A7"/>
    <w:pPr>
      <w:tabs>
        <w:tab w:val="right" w:leader="dot" w:pos="9710"/>
      </w:tabs>
      <w:spacing w:before="120"/>
    </w:pPr>
    <w:rPr>
      <w:bCs/>
      <w:iCs/>
      <w:sz w:val="28"/>
      <w:szCs w:val="28"/>
    </w:rPr>
  </w:style>
  <w:style w:type="paragraph" w:styleId="TOC2">
    <w:name w:val="toc 2"/>
    <w:basedOn w:val="Normal"/>
    <w:next w:val="Normal"/>
    <w:semiHidden/>
    <w:rsid w:val="002669A7"/>
    <w:pPr>
      <w:spacing w:before="120"/>
      <w:ind w:left="200"/>
    </w:pPr>
    <w:rPr>
      <w:bCs/>
      <w:sz w:val="28"/>
      <w:szCs w:val="28"/>
    </w:rPr>
  </w:style>
  <w:style w:type="paragraph" w:styleId="TOC3">
    <w:name w:val="toc 3"/>
    <w:basedOn w:val="Normal"/>
    <w:next w:val="Normal"/>
    <w:semiHidden/>
    <w:rsid w:val="002669A7"/>
    <w:pPr>
      <w:ind w:left="400"/>
    </w:pPr>
  </w:style>
  <w:style w:type="paragraph" w:styleId="TOC4">
    <w:name w:val="toc 4"/>
    <w:basedOn w:val="Normal"/>
    <w:next w:val="Normal"/>
    <w:autoRedefine/>
    <w:semiHidden/>
    <w:rsid w:val="002669A7"/>
    <w:pPr>
      <w:ind w:left="600"/>
    </w:pPr>
    <w:rPr>
      <w:rFonts w:ascii="Times New Roman" w:hAnsi="Times New Roman"/>
    </w:rPr>
  </w:style>
  <w:style w:type="paragraph" w:styleId="TOC5">
    <w:name w:val="toc 5"/>
    <w:basedOn w:val="Normal"/>
    <w:next w:val="Normal"/>
    <w:autoRedefine/>
    <w:semiHidden/>
    <w:rsid w:val="002669A7"/>
    <w:pPr>
      <w:ind w:left="800"/>
    </w:pPr>
    <w:rPr>
      <w:rFonts w:ascii="Times New Roman" w:hAnsi="Times New Roman"/>
    </w:rPr>
  </w:style>
  <w:style w:type="paragraph" w:styleId="TOC6">
    <w:name w:val="toc 6"/>
    <w:basedOn w:val="Normal"/>
    <w:next w:val="Normal"/>
    <w:autoRedefine/>
    <w:semiHidden/>
    <w:rsid w:val="002669A7"/>
    <w:pPr>
      <w:ind w:left="1000"/>
    </w:pPr>
    <w:rPr>
      <w:rFonts w:ascii="Times New Roman" w:hAnsi="Times New Roman"/>
    </w:rPr>
  </w:style>
  <w:style w:type="paragraph" w:styleId="TOC7">
    <w:name w:val="toc 7"/>
    <w:basedOn w:val="Normal"/>
    <w:next w:val="Normal"/>
    <w:autoRedefine/>
    <w:semiHidden/>
    <w:rsid w:val="002669A7"/>
    <w:pPr>
      <w:ind w:left="1200"/>
    </w:pPr>
    <w:rPr>
      <w:rFonts w:ascii="Times New Roman" w:hAnsi="Times New Roman"/>
    </w:rPr>
  </w:style>
  <w:style w:type="paragraph" w:styleId="TOC8">
    <w:name w:val="toc 8"/>
    <w:basedOn w:val="Normal"/>
    <w:next w:val="Normal"/>
    <w:autoRedefine/>
    <w:semiHidden/>
    <w:rsid w:val="002669A7"/>
    <w:pPr>
      <w:ind w:left="1400"/>
    </w:pPr>
    <w:rPr>
      <w:rFonts w:ascii="Times New Roman" w:hAnsi="Times New Roman"/>
    </w:rPr>
  </w:style>
  <w:style w:type="paragraph" w:styleId="TOC9">
    <w:name w:val="toc 9"/>
    <w:basedOn w:val="Normal"/>
    <w:next w:val="Normal"/>
    <w:autoRedefine/>
    <w:semiHidden/>
    <w:rsid w:val="002669A7"/>
    <w:pPr>
      <w:ind w:left="1600"/>
    </w:pPr>
    <w:rPr>
      <w:rFonts w:ascii="Times New Roman" w:hAnsi="Times New Roman"/>
    </w:rPr>
  </w:style>
  <w:style w:type="paragraph" w:styleId="Header">
    <w:name w:val="header"/>
    <w:basedOn w:val="Normal"/>
    <w:rsid w:val="002669A7"/>
    <w:pPr>
      <w:tabs>
        <w:tab w:val="center" w:pos="4320"/>
        <w:tab w:val="right" w:pos="8640"/>
      </w:tabs>
    </w:pPr>
  </w:style>
  <w:style w:type="paragraph" w:customStyle="1" w:styleId="Author">
    <w:name w:val="Author"/>
    <w:basedOn w:val="Normal"/>
    <w:rsid w:val="002669A7"/>
  </w:style>
  <w:style w:type="paragraph" w:customStyle="1" w:styleId="TableofContents">
    <w:name w:val="Table of Contents"/>
    <w:basedOn w:val="TOC3"/>
    <w:rsid w:val="002669A7"/>
    <w:pPr>
      <w:tabs>
        <w:tab w:val="right" w:leader="underscore" w:pos="9710"/>
      </w:tabs>
    </w:pPr>
    <w:rPr>
      <w:noProof/>
    </w:rPr>
  </w:style>
  <w:style w:type="paragraph" w:customStyle="1" w:styleId="SongQuote">
    <w:name w:val="Song Quote"/>
    <w:basedOn w:val="Normal"/>
    <w:rsid w:val="002669A7"/>
    <w:pPr>
      <w:jc w:val="center"/>
    </w:pPr>
    <w:rPr>
      <w:i/>
    </w:rPr>
  </w:style>
  <w:style w:type="paragraph" w:customStyle="1" w:styleId="NormalNumbered">
    <w:name w:val="Normal + Numbered"/>
    <w:basedOn w:val="Normal"/>
    <w:rsid w:val="002669A7"/>
    <w:pPr>
      <w:numPr>
        <w:numId w:val="21"/>
      </w:numPr>
    </w:pPr>
  </w:style>
  <w:style w:type="paragraph" w:customStyle="1" w:styleId="Anecdote">
    <w:name w:val="Anecdote"/>
    <w:basedOn w:val="Normal"/>
    <w:rsid w:val="002669A7"/>
    <w:rPr>
      <w:sz w:val="18"/>
      <w:szCs w:val="18"/>
    </w:rPr>
  </w:style>
  <w:style w:type="paragraph" w:styleId="Footer">
    <w:name w:val="footer"/>
    <w:basedOn w:val="Normal"/>
    <w:rsid w:val="002669A7"/>
    <w:pPr>
      <w:tabs>
        <w:tab w:val="center" w:pos="4320"/>
        <w:tab w:val="right" w:pos="8640"/>
      </w:tabs>
    </w:pPr>
  </w:style>
  <w:style w:type="character" w:styleId="PageNumber">
    <w:name w:val="page number"/>
    <w:basedOn w:val="DefaultParagraphFont"/>
    <w:rsid w:val="002669A7"/>
  </w:style>
  <w:style w:type="paragraph" w:customStyle="1" w:styleId="StyleCentered">
    <w:name w:val="Style Centered"/>
    <w:basedOn w:val="Normal"/>
    <w:rsid w:val="002669A7"/>
    <w:pPr>
      <w:jc w:val="center"/>
    </w:pPr>
  </w:style>
  <w:style w:type="paragraph" w:styleId="BalloonText">
    <w:name w:val="Balloon Text"/>
    <w:basedOn w:val="Normal"/>
    <w:semiHidden/>
    <w:rsid w:val="002669A7"/>
    <w:rPr>
      <w:rFonts w:ascii="Tahoma" w:hAnsi="Tahoma" w:cs="Tahoma"/>
      <w:sz w:val="16"/>
      <w:szCs w:val="16"/>
    </w:rPr>
  </w:style>
  <w:style w:type="paragraph" w:customStyle="1" w:styleId="FactSequence">
    <w:name w:val="Fact Sequence"/>
    <w:basedOn w:val="Code"/>
    <w:rsid w:val="002669A7"/>
    <w:pPr>
      <w:ind w:left="1080"/>
    </w:pPr>
  </w:style>
  <w:style w:type="paragraph" w:styleId="Index2">
    <w:name w:val="index 2"/>
    <w:basedOn w:val="Normal"/>
    <w:next w:val="Normal"/>
    <w:autoRedefine/>
    <w:semiHidden/>
    <w:rsid w:val="002669A7"/>
    <w:pPr>
      <w:ind w:left="400" w:hanging="200"/>
    </w:pPr>
  </w:style>
  <w:style w:type="paragraph" w:styleId="Index1">
    <w:name w:val="index 1"/>
    <w:basedOn w:val="Normal"/>
    <w:next w:val="Normal"/>
    <w:autoRedefine/>
    <w:semiHidden/>
    <w:rsid w:val="00821D9B"/>
    <w:pPr>
      <w:tabs>
        <w:tab w:val="right" w:leader="dot" w:pos="4490"/>
      </w:tabs>
      <w:ind w:left="200" w:hanging="200"/>
    </w:pPr>
    <w:rPr>
      <w:noProof/>
    </w:rPr>
  </w:style>
  <w:style w:type="paragraph" w:customStyle="1" w:styleId="Formula">
    <w:name w:val="Formula"/>
    <w:basedOn w:val="Normal"/>
    <w:rsid w:val="002669A7"/>
    <w:pPr>
      <w:jc w:val="center"/>
    </w:pPr>
    <w:rPr>
      <w:sz w:val="16"/>
    </w:rPr>
  </w:style>
  <w:style w:type="character" w:customStyle="1" w:styleId="FormulaChar">
    <w:name w:val="Formula Char"/>
    <w:basedOn w:val="DefaultParagraphFont"/>
    <w:rsid w:val="002669A7"/>
    <w:rPr>
      <w:rFonts w:ascii="Verdana" w:hAnsi="Verdana"/>
      <w:noProof w:val="0"/>
      <w:color w:val="000000"/>
      <w:sz w:val="16"/>
      <w:lang w:val="en-US" w:eastAsia="en-US" w:bidi="ar-SA"/>
    </w:rPr>
  </w:style>
  <w:style w:type="paragraph" w:customStyle="1" w:styleId="StyleBoldCentered">
    <w:name w:val="Style Bold Centered"/>
    <w:basedOn w:val="Normal"/>
    <w:rsid w:val="002669A7"/>
    <w:pPr>
      <w:jc w:val="center"/>
    </w:pPr>
    <w:rPr>
      <w:b/>
      <w:bCs/>
    </w:rPr>
  </w:style>
  <w:style w:type="character" w:customStyle="1" w:styleId="WARNINGChar">
    <w:name w:val="WARNING Char"/>
    <w:basedOn w:val="DefaultParagraphFont"/>
    <w:rsid w:val="002669A7"/>
    <w:rPr>
      <w:rFonts w:ascii="Verdana" w:hAnsi="Verdana"/>
      <w:b/>
      <w:bCs/>
      <w:smallCaps/>
      <w:noProof w:val="0"/>
      <w:color w:val="E80000"/>
      <w:lang w:val="en-US" w:eastAsia="en-US" w:bidi="ar-SA"/>
    </w:rPr>
  </w:style>
  <w:style w:type="paragraph" w:styleId="NormalWeb">
    <w:name w:val="Normal (Web)"/>
    <w:basedOn w:val="Normal"/>
    <w:rsid w:val="002669A7"/>
    <w:pPr>
      <w:spacing w:before="100" w:beforeAutospacing="1" w:after="100" w:afterAutospacing="1"/>
    </w:pPr>
    <w:rPr>
      <w:color w:val="auto"/>
      <w:szCs w:val="24"/>
    </w:rPr>
  </w:style>
</w:styles>
</file>

<file path=word/webSettings.xml><?xml version="1.0" encoding="utf-8"?>
<w:webSettings xmlns:r="http://schemas.openxmlformats.org/officeDocument/2006/relationships" xmlns:w="http://schemas.openxmlformats.org/wordprocessingml/2006/main">
  <w:divs>
    <w:div w:id="54567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oleObject" Target="embeddings/oleObject6.bin"/><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wmf"/><Relationship Id="rId58" Type="http://schemas.openxmlformats.org/officeDocument/2006/relationships/oleObject" Target="embeddings/oleObject10.bin"/><Relationship Id="rId66" Type="http://schemas.openxmlformats.org/officeDocument/2006/relationships/image" Target="media/image41.png"/><Relationship Id="rId74" Type="http://schemas.openxmlformats.org/officeDocument/2006/relationships/image" Target="media/image47.wmf"/><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yperlink" Target="http://ezinearticles.com/?Easy-Method-To-Connect-Diodes-In-Series-And-Parallel-To-Get-The-Desire-Specification&amp;id=502120"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en.wikipedia.org/wiki/Crystal_radio_receiver" TargetMode="Externa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oleObject" Target="embeddings/oleObject4.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oleObject" Target="embeddings/oleObject9.bin"/><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oleObject" Target="embeddings/oleObject14.bin"/><Relationship Id="rId100" Type="http://schemas.openxmlformats.org/officeDocument/2006/relationships/header" Target="header5.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wmf"/><Relationship Id="rId72" Type="http://schemas.openxmlformats.org/officeDocument/2006/relationships/image" Target="media/image46.wmf"/><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yperlink" Target="http://www.bermuda-triangle.org/html/c-119_flying_boxcar.html"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eader" Target="header6.xml"/><Relationship Id="rId20" Type="http://schemas.openxmlformats.org/officeDocument/2006/relationships/hyperlink" Target="http://www.amazon.com/ARRL-Antenna-Book-Transmission-Propagation/dp/0872599876/ref=pd_bbs_sr_1/104-9293305-3511959?ie=UTF8&amp;s=books&amp;qid=1192212197&amp;sr=8-1" TargetMode="External"/><Relationship Id="rId41" Type="http://schemas.openxmlformats.org/officeDocument/2006/relationships/image" Target="media/image21.png"/><Relationship Id="rId54" Type="http://schemas.openxmlformats.org/officeDocument/2006/relationships/oleObject" Target="embeddings/oleObject8.bin"/><Relationship Id="rId62" Type="http://schemas.openxmlformats.org/officeDocument/2006/relationships/image" Target="media/image37.png"/><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8.png"/><Relationship Id="rId57" Type="http://schemas.openxmlformats.org/officeDocument/2006/relationships/image" Target="media/image33.wmf"/><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wmf"/><Relationship Id="rId44" Type="http://schemas.openxmlformats.org/officeDocument/2006/relationships/image" Target="media/image23.png"/><Relationship Id="rId52" Type="http://schemas.openxmlformats.org/officeDocument/2006/relationships/oleObject" Target="embeddings/oleObject7.bin"/><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oleObject" Target="embeddings/oleObject12.bin"/><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oleObject" Target="embeddings/oleObject16.bin"/><Relationship Id="rId101" Type="http://schemas.openxmlformats.org/officeDocument/2006/relationships/hyperlink" Target="http://www.wpclipart.com/signs_symbol/electrica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hyperlink" Target="http://rfspace.com/gallery.html" TargetMode="External"/><Relationship Id="rId39" Type="http://schemas.openxmlformats.org/officeDocument/2006/relationships/hyperlink" Target="http://focus.ti.com/docs/toolsw/folders/print/tina-ti.html" TargetMode="External"/><Relationship Id="rId34" Type="http://schemas.openxmlformats.org/officeDocument/2006/relationships/image" Target="media/image17.wmf"/><Relationship Id="rId50" Type="http://schemas.openxmlformats.org/officeDocument/2006/relationships/image" Target="media/image29.png"/><Relationship Id="rId55" Type="http://schemas.openxmlformats.org/officeDocument/2006/relationships/image" Target="media/image32.wmf"/><Relationship Id="rId76" Type="http://schemas.openxmlformats.org/officeDocument/2006/relationships/image" Target="media/image48.wmf"/><Relationship Id="rId97" Type="http://schemas.openxmlformats.org/officeDocument/2006/relationships/oleObject" Target="embeddings/oleObject15.bin"/><Relationship Id="rId10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FED76-A176-440E-973E-50BD28AA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6500</Words>
  <Characters>37051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A Blazing Fast Introduction to DSP</vt:lpstr>
    </vt:vector>
  </TitlesOfParts>
  <Company>Warren Design Vision</Company>
  <LinksUpToDate>false</LinksUpToDate>
  <CharactersWithSpaces>43465</CharactersWithSpaces>
  <SharedDoc>false</SharedDoc>
  <HLinks>
    <vt:vector size="480" baseType="variant">
      <vt:variant>
        <vt:i4>4718621</vt:i4>
      </vt:variant>
      <vt:variant>
        <vt:i4>507</vt:i4>
      </vt:variant>
      <vt:variant>
        <vt:i4>0</vt:i4>
      </vt:variant>
      <vt:variant>
        <vt:i4>5</vt:i4>
      </vt:variant>
      <vt:variant>
        <vt:lpwstr>http://ezinearticles.com/?Easy-Method-To-Connect-Diodes-In-Series-And-Parallel-To-Get-The-Desire-Specification&amp;id=502120</vt:lpwstr>
      </vt:variant>
      <vt:variant>
        <vt:lpwstr/>
      </vt:variant>
      <vt:variant>
        <vt:i4>393331</vt:i4>
      </vt:variant>
      <vt:variant>
        <vt:i4>504</vt:i4>
      </vt:variant>
      <vt:variant>
        <vt:i4>0</vt:i4>
      </vt:variant>
      <vt:variant>
        <vt:i4>5</vt:i4>
      </vt:variant>
      <vt:variant>
        <vt:lpwstr>http://www.wpclipart.com/signs_symbol/electrical/</vt:lpwstr>
      </vt:variant>
      <vt:variant>
        <vt:lpwstr/>
      </vt:variant>
      <vt:variant>
        <vt:i4>3342380</vt:i4>
      </vt:variant>
      <vt:variant>
        <vt:i4>468</vt:i4>
      </vt:variant>
      <vt:variant>
        <vt:i4>0</vt:i4>
      </vt:variant>
      <vt:variant>
        <vt:i4>5</vt:i4>
      </vt:variant>
      <vt:variant>
        <vt:lpwstr>http://focus.ti.com/docs/toolsw/folders/print/tina-ti.html</vt:lpwstr>
      </vt:variant>
      <vt:variant>
        <vt:lpwstr/>
      </vt:variant>
      <vt:variant>
        <vt:i4>6619170</vt:i4>
      </vt:variant>
      <vt:variant>
        <vt:i4>453</vt:i4>
      </vt:variant>
      <vt:variant>
        <vt:i4>0</vt:i4>
      </vt:variant>
      <vt:variant>
        <vt:i4>5</vt:i4>
      </vt:variant>
      <vt:variant>
        <vt:lpwstr>http://www.bermuda-triangle.org/html/c-119_flying_boxcar.html</vt:lpwstr>
      </vt:variant>
      <vt:variant>
        <vt:lpwstr/>
      </vt:variant>
      <vt:variant>
        <vt:i4>5046324</vt:i4>
      </vt:variant>
      <vt:variant>
        <vt:i4>447</vt:i4>
      </vt:variant>
      <vt:variant>
        <vt:i4>0</vt:i4>
      </vt:variant>
      <vt:variant>
        <vt:i4>5</vt:i4>
      </vt:variant>
      <vt:variant>
        <vt:lpwstr>http://www.amazon.com/ARRL-Antenna-Book-Transmission-Propagation/dp/0872599876/ref=pd_bbs_sr_1/104-9293305-3511959?ie=UTF8&amp;s=books&amp;qid=1192212197&amp;sr=8-1</vt:lpwstr>
      </vt:variant>
      <vt:variant>
        <vt:lpwstr/>
      </vt:variant>
      <vt:variant>
        <vt:i4>7929899</vt:i4>
      </vt:variant>
      <vt:variant>
        <vt:i4>444</vt:i4>
      </vt:variant>
      <vt:variant>
        <vt:i4>0</vt:i4>
      </vt:variant>
      <vt:variant>
        <vt:i4>5</vt:i4>
      </vt:variant>
      <vt:variant>
        <vt:lpwstr>http://en.wikipedia.org/wiki/Crystal_radio_receiver</vt:lpwstr>
      </vt:variant>
      <vt:variant>
        <vt:lpwstr/>
      </vt:variant>
      <vt:variant>
        <vt:i4>3276855</vt:i4>
      </vt:variant>
      <vt:variant>
        <vt:i4>441</vt:i4>
      </vt:variant>
      <vt:variant>
        <vt:i4>0</vt:i4>
      </vt:variant>
      <vt:variant>
        <vt:i4>5</vt:i4>
      </vt:variant>
      <vt:variant>
        <vt:lpwstr>http://rfspace.com/gallery.html</vt:lpwstr>
      </vt:variant>
      <vt:variant>
        <vt:lpwstr/>
      </vt:variant>
      <vt:variant>
        <vt:i4>1703993</vt:i4>
      </vt:variant>
      <vt:variant>
        <vt:i4>434</vt:i4>
      </vt:variant>
      <vt:variant>
        <vt:i4>0</vt:i4>
      </vt:variant>
      <vt:variant>
        <vt:i4>5</vt:i4>
      </vt:variant>
      <vt:variant>
        <vt:lpwstr/>
      </vt:variant>
      <vt:variant>
        <vt:lpwstr>_Toc198444443</vt:lpwstr>
      </vt:variant>
      <vt:variant>
        <vt:i4>1703993</vt:i4>
      </vt:variant>
      <vt:variant>
        <vt:i4>428</vt:i4>
      </vt:variant>
      <vt:variant>
        <vt:i4>0</vt:i4>
      </vt:variant>
      <vt:variant>
        <vt:i4>5</vt:i4>
      </vt:variant>
      <vt:variant>
        <vt:lpwstr/>
      </vt:variant>
      <vt:variant>
        <vt:lpwstr>_Toc198444442</vt:lpwstr>
      </vt:variant>
      <vt:variant>
        <vt:i4>1703993</vt:i4>
      </vt:variant>
      <vt:variant>
        <vt:i4>422</vt:i4>
      </vt:variant>
      <vt:variant>
        <vt:i4>0</vt:i4>
      </vt:variant>
      <vt:variant>
        <vt:i4>5</vt:i4>
      </vt:variant>
      <vt:variant>
        <vt:lpwstr/>
      </vt:variant>
      <vt:variant>
        <vt:lpwstr>_Toc198444441</vt:lpwstr>
      </vt:variant>
      <vt:variant>
        <vt:i4>1703993</vt:i4>
      </vt:variant>
      <vt:variant>
        <vt:i4>416</vt:i4>
      </vt:variant>
      <vt:variant>
        <vt:i4>0</vt:i4>
      </vt:variant>
      <vt:variant>
        <vt:i4>5</vt:i4>
      </vt:variant>
      <vt:variant>
        <vt:lpwstr/>
      </vt:variant>
      <vt:variant>
        <vt:lpwstr>_Toc198444440</vt:lpwstr>
      </vt:variant>
      <vt:variant>
        <vt:i4>1900601</vt:i4>
      </vt:variant>
      <vt:variant>
        <vt:i4>410</vt:i4>
      </vt:variant>
      <vt:variant>
        <vt:i4>0</vt:i4>
      </vt:variant>
      <vt:variant>
        <vt:i4>5</vt:i4>
      </vt:variant>
      <vt:variant>
        <vt:lpwstr/>
      </vt:variant>
      <vt:variant>
        <vt:lpwstr>_Toc198444439</vt:lpwstr>
      </vt:variant>
      <vt:variant>
        <vt:i4>1900601</vt:i4>
      </vt:variant>
      <vt:variant>
        <vt:i4>404</vt:i4>
      </vt:variant>
      <vt:variant>
        <vt:i4>0</vt:i4>
      </vt:variant>
      <vt:variant>
        <vt:i4>5</vt:i4>
      </vt:variant>
      <vt:variant>
        <vt:lpwstr/>
      </vt:variant>
      <vt:variant>
        <vt:lpwstr>_Toc198444438</vt:lpwstr>
      </vt:variant>
      <vt:variant>
        <vt:i4>1900601</vt:i4>
      </vt:variant>
      <vt:variant>
        <vt:i4>398</vt:i4>
      </vt:variant>
      <vt:variant>
        <vt:i4>0</vt:i4>
      </vt:variant>
      <vt:variant>
        <vt:i4>5</vt:i4>
      </vt:variant>
      <vt:variant>
        <vt:lpwstr/>
      </vt:variant>
      <vt:variant>
        <vt:lpwstr>_Toc198444437</vt:lpwstr>
      </vt:variant>
      <vt:variant>
        <vt:i4>1900601</vt:i4>
      </vt:variant>
      <vt:variant>
        <vt:i4>392</vt:i4>
      </vt:variant>
      <vt:variant>
        <vt:i4>0</vt:i4>
      </vt:variant>
      <vt:variant>
        <vt:i4>5</vt:i4>
      </vt:variant>
      <vt:variant>
        <vt:lpwstr/>
      </vt:variant>
      <vt:variant>
        <vt:lpwstr>_Toc198444436</vt:lpwstr>
      </vt:variant>
      <vt:variant>
        <vt:i4>1900601</vt:i4>
      </vt:variant>
      <vt:variant>
        <vt:i4>386</vt:i4>
      </vt:variant>
      <vt:variant>
        <vt:i4>0</vt:i4>
      </vt:variant>
      <vt:variant>
        <vt:i4>5</vt:i4>
      </vt:variant>
      <vt:variant>
        <vt:lpwstr/>
      </vt:variant>
      <vt:variant>
        <vt:lpwstr>_Toc198444435</vt:lpwstr>
      </vt:variant>
      <vt:variant>
        <vt:i4>1900601</vt:i4>
      </vt:variant>
      <vt:variant>
        <vt:i4>380</vt:i4>
      </vt:variant>
      <vt:variant>
        <vt:i4>0</vt:i4>
      </vt:variant>
      <vt:variant>
        <vt:i4>5</vt:i4>
      </vt:variant>
      <vt:variant>
        <vt:lpwstr/>
      </vt:variant>
      <vt:variant>
        <vt:lpwstr>_Toc198444434</vt:lpwstr>
      </vt:variant>
      <vt:variant>
        <vt:i4>1900601</vt:i4>
      </vt:variant>
      <vt:variant>
        <vt:i4>374</vt:i4>
      </vt:variant>
      <vt:variant>
        <vt:i4>0</vt:i4>
      </vt:variant>
      <vt:variant>
        <vt:i4>5</vt:i4>
      </vt:variant>
      <vt:variant>
        <vt:lpwstr/>
      </vt:variant>
      <vt:variant>
        <vt:lpwstr>_Toc198444433</vt:lpwstr>
      </vt:variant>
      <vt:variant>
        <vt:i4>1900601</vt:i4>
      </vt:variant>
      <vt:variant>
        <vt:i4>368</vt:i4>
      </vt:variant>
      <vt:variant>
        <vt:i4>0</vt:i4>
      </vt:variant>
      <vt:variant>
        <vt:i4>5</vt:i4>
      </vt:variant>
      <vt:variant>
        <vt:lpwstr/>
      </vt:variant>
      <vt:variant>
        <vt:lpwstr>_Toc198444432</vt:lpwstr>
      </vt:variant>
      <vt:variant>
        <vt:i4>1900601</vt:i4>
      </vt:variant>
      <vt:variant>
        <vt:i4>362</vt:i4>
      </vt:variant>
      <vt:variant>
        <vt:i4>0</vt:i4>
      </vt:variant>
      <vt:variant>
        <vt:i4>5</vt:i4>
      </vt:variant>
      <vt:variant>
        <vt:lpwstr/>
      </vt:variant>
      <vt:variant>
        <vt:lpwstr>_Toc198444431</vt:lpwstr>
      </vt:variant>
      <vt:variant>
        <vt:i4>1900601</vt:i4>
      </vt:variant>
      <vt:variant>
        <vt:i4>356</vt:i4>
      </vt:variant>
      <vt:variant>
        <vt:i4>0</vt:i4>
      </vt:variant>
      <vt:variant>
        <vt:i4>5</vt:i4>
      </vt:variant>
      <vt:variant>
        <vt:lpwstr/>
      </vt:variant>
      <vt:variant>
        <vt:lpwstr>_Toc198444430</vt:lpwstr>
      </vt:variant>
      <vt:variant>
        <vt:i4>1835065</vt:i4>
      </vt:variant>
      <vt:variant>
        <vt:i4>350</vt:i4>
      </vt:variant>
      <vt:variant>
        <vt:i4>0</vt:i4>
      </vt:variant>
      <vt:variant>
        <vt:i4>5</vt:i4>
      </vt:variant>
      <vt:variant>
        <vt:lpwstr/>
      </vt:variant>
      <vt:variant>
        <vt:lpwstr>_Toc198444429</vt:lpwstr>
      </vt:variant>
      <vt:variant>
        <vt:i4>1835065</vt:i4>
      </vt:variant>
      <vt:variant>
        <vt:i4>344</vt:i4>
      </vt:variant>
      <vt:variant>
        <vt:i4>0</vt:i4>
      </vt:variant>
      <vt:variant>
        <vt:i4>5</vt:i4>
      </vt:variant>
      <vt:variant>
        <vt:lpwstr/>
      </vt:variant>
      <vt:variant>
        <vt:lpwstr>_Toc198444428</vt:lpwstr>
      </vt:variant>
      <vt:variant>
        <vt:i4>1835065</vt:i4>
      </vt:variant>
      <vt:variant>
        <vt:i4>338</vt:i4>
      </vt:variant>
      <vt:variant>
        <vt:i4>0</vt:i4>
      </vt:variant>
      <vt:variant>
        <vt:i4>5</vt:i4>
      </vt:variant>
      <vt:variant>
        <vt:lpwstr/>
      </vt:variant>
      <vt:variant>
        <vt:lpwstr>_Toc198444427</vt:lpwstr>
      </vt:variant>
      <vt:variant>
        <vt:i4>1835065</vt:i4>
      </vt:variant>
      <vt:variant>
        <vt:i4>332</vt:i4>
      </vt:variant>
      <vt:variant>
        <vt:i4>0</vt:i4>
      </vt:variant>
      <vt:variant>
        <vt:i4>5</vt:i4>
      </vt:variant>
      <vt:variant>
        <vt:lpwstr/>
      </vt:variant>
      <vt:variant>
        <vt:lpwstr>_Toc198444426</vt:lpwstr>
      </vt:variant>
      <vt:variant>
        <vt:i4>1835065</vt:i4>
      </vt:variant>
      <vt:variant>
        <vt:i4>326</vt:i4>
      </vt:variant>
      <vt:variant>
        <vt:i4>0</vt:i4>
      </vt:variant>
      <vt:variant>
        <vt:i4>5</vt:i4>
      </vt:variant>
      <vt:variant>
        <vt:lpwstr/>
      </vt:variant>
      <vt:variant>
        <vt:lpwstr>_Toc198444425</vt:lpwstr>
      </vt:variant>
      <vt:variant>
        <vt:i4>1835065</vt:i4>
      </vt:variant>
      <vt:variant>
        <vt:i4>320</vt:i4>
      </vt:variant>
      <vt:variant>
        <vt:i4>0</vt:i4>
      </vt:variant>
      <vt:variant>
        <vt:i4>5</vt:i4>
      </vt:variant>
      <vt:variant>
        <vt:lpwstr/>
      </vt:variant>
      <vt:variant>
        <vt:lpwstr>_Toc198444424</vt:lpwstr>
      </vt:variant>
      <vt:variant>
        <vt:i4>1835065</vt:i4>
      </vt:variant>
      <vt:variant>
        <vt:i4>314</vt:i4>
      </vt:variant>
      <vt:variant>
        <vt:i4>0</vt:i4>
      </vt:variant>
      <vt:variant>
        <vt:i4>5</vt:i4>
      </vt:variant>
      <vt:variant>
        <vt:lpwstr/>
      </vt:variant>
      <vt:variant>
        <vt:lpwstr>_Toc198444423</vt:lpwstr>
      </vt:variant>
      <vt:variant>
        <vt:i4>1835065</vt:i4>
      </vt:variant>
      <vt:variant>
        <vt:i4>308</vt:i4>
      </vt:variant>
      <vt:variant>
        <vt:i4>0</vt:i4>
      </vt:variant>
      <vt:variant>
        <vt:i4>5</vt:i4>
      </vt:variant>
      <vt:variant>
        <vt:lpwstr/>
      </vt:variant>
      <vt:variant>
        <vt:lpwstr>_Toc198444422</vt:lpwstr>
      </vt:variant>
      <vt:variant>
        <vt:i4>1835065</vt:i4>
      </vt:variant>
      <vt:variant>
        <vt:i4>302</vt:i4>
      </vt:variant>
      <vt:variant>
        <vt:i4>0</vt:i4>
      </vt:variant>
      <vt:variant>
        <vt:i4>5</vt:i4>
      </vt:variant>
      <vt:variant>
        <vt:lpwstr/>
      </vt:variant>
      <vt:variant>
        <vt:lpwstr>_Toc198444421</vt:lpwstr>
      </vt:variant>
      <vt:variant>
        <vt:i4>1835065</vt:i4>
      </vt:variant>
      <vt:variant>
        <vt:i4>296</vt:i4>
      </vt:variant>
      <vt:variant>
        <vt:i4>0</vt:i4>
      </vt:variant>
      <vt:variant>
        <vt:i4>5</vt:i4>
      </vt:variant>
      <vt:variant>
        <vt:lpwstr/>
      </vt:variant>
      <vt:variant>
        <vt:lpwstr>_Toc198444420</vt:lpwstr>
      </vt:variant>
      <vt:variant>
        <vt:i4>2031673</vt:i4>
      </vt:variant>
      <vt:variant>
        <vt:i4>290</vt:i4>
      </vt:variant>
      <vt:variant>
        <vt:i4>0</vt:i4>
      </vt:variant>
      <vt:variant>
        <vt:i4>5</vt:i4>
      </vt:variant>
      <vt:variant>
        <vt:lpwstr/>
      </vt:variant>
      <vt:variant>
        <vt:lpwstr>_Toc198444419</vt:lpwstr>
      </vt:variant>
      <vt:variant>
        <vt:i4>2031673</vt:i4>
      </vt:variant>
      <vt:variant>
        <vt:i4>284</vt:i4>
      </vt:variant>
      <vt:variant>
        <vt:i4>0</vt:i4>
      </vt:variant>
      <vt:variant>
        <vt:i4>5</vt:i4>
      </vt:variant>
      <vt:variant>
        <vt:lpwstr/>
      </vt:variant>
      <vt:variant>
        <vt:lpwstr>_Toc198444418</vt:lpwstr>
      </vt:variant>
      <vt:variant>
        <vt:i4>2031673</vt:i4>
      </vt:variant>
      <vt:variant>
        <vt:i4>278</vt:i4>
      </vt:variant>
      <vt:variant>
        <vt:i4>0</vt:i4>
      </vt:variant>
      <vt:variant>
        <vt:i4>5</vt:i4>
      </vt:variant>
      <vt:variant>
        <vt:lpwstr/>
      </vt:variant>
      <vt:variant>
        <vt:lpwstr>_Toc198444417</vt:lpwstr>
      </vt:variant>
      <vt:variant>
        <vt:i4>2031673</vt:i4>
      </vt:variant>
      <vt:variant>
        <vt:i4>272</vt:i4>
      </vt:variant>
      <vt:variant>
        <vt:i4>0</vt:i4>
      </vt:variant>
      <vt:variant>
        <vt:i4>5</vt:i4>
      </vt:variant>
      <vt:variant>
        <vt:lpwstr/>
      </vt:variant>
      <vt:variant>
        <vt:lpwstr>_Toc198444416</vt:lpwstr>
      </vt:variant>
      <vt:variant>
        <vt:i4>2031673</vt:i4>
      </vt:variant>
      <vt:variant>
        <vt:i4>266</vt:i4>
      </vt:variant>
      <vt:variant>
        <vt:i4>0</vt:i4>
      </vt:variant>
      <vt:variant>
        <vt:i4>5</vt:i4>
      </vt:variant>
      <vt:variant>
        <vt:lpwstr/>
      </vt:variant>
      <vt:variant>
        <vt:lpwstr>_Toc198444415</vt:lpwstr>
      </vt:variant>
      <vt:variant>
        <vt:i4>2031673</vt:i4>
      </vt:variant>
      <vt:variant>
        <vt:i4>260</vt:i4>
      </vt:variant>
      <vt:variant>
        <vt:i4>0</vt:i4>
      </vt:variant>
      <vt:variant>
        <vt:i4>5</vt:i4>
      </vt:variant>
      <vt:variant>
        <vt:lpwstr/>
      </vt:variant>
      <vt:variant>
        <vt:lpwstr>_Toc198444414</vt:lpwstr>
      </vt:variant>
      <vt:variant>
        <vt:i4>2031673</vt:i4>
      </vt:variant>
      <vt:variant>
        <vt:i4>254</vt:i4>
      </vt:variant>
      <vt:variant>
        <vt:i4>0</vt:i4>
      </vt:variant>
      <vt:variant>
        <vt:i4>5</vt:i4>
      </vt:variant>
      <vt:variant>
        <vt:lpwstr/>
      </vt:variant>
      <vt:variant>
        <vt:lpwstr>_Toc198444413</vt:lpwstr>
      </vt:variant>
      <vt:variant>
        <vt:i4>2031673</vt:i4>
      </vt:variant>
      <vt:variant>
        <vt:i4>248</vt:i4>
      </vt:variant>
      <vt:variant>
        <vt:i4>0</vt:i4>
      </vt:variant>
      <vt:variant>
        <vt:i4>5</vt:i4>
      </vt:variant>
      <vt:variant>
        <vt:lpwstr/>
      </vt:variant>
      <vt:variant>
        <vt:lpwstr>_Toc198444412</vt:lpwstr>
      </vt:variant>
      <vt:variant>
        <vt:i4>2031673</vt:i4>
      </vt:variant>
      <vt:variant>
        <vt:i4>242</vt:i4>
      </vt:variant>
      <vt:variant>
        <vt:i4>0</vt:i4>
      </vt:variant>
      <vt:variant>
        <vt:i4>5</vt:i4>
      </vt:variant>
      <vt:variant>
        <vt:lpwstr/>
      </vt:variant>
      <vt:variant>
        <vt:lpwstr>_Toc198444411</vt:lpwstr>
      </vt:variant>
      <vt:variant>
        <vt:i4>2031673</vt:i4>
      </vt:variant>
      <vt:variant>
        <vt:i4>236</vt:i4>
      </vt:variant>
      <vt:variant>
        <vt:i4>0</vt:i4>
      </vt:variant>
      <vt:variant>
        <vt:i4>5</vt:i4>
      </vt:variant>
      <vt:variant>
        <vt:lpwstr/>
      </vt:variant>
      <vt:variant>
        <vt:lpwstr>_Toc198444410</vt:lpwstr>
      </vt:variant>
      <vt:variant>
        <vt:i4>1966137</vt:i4>
      </vt:variant>
      <vt:variant>
        <vt:i4>230</vt:i4>
      </vt:variant>
      <vt:variant>
        <vt:i4>0</vt:i4>
      </vt:variant>
      <vt:variant>
        <vt:i4>5</vt:i4>
      </vt:variant>
      <vt:variant>
        <vt:lpwstr/>
      </vt:variant>
      <vt:variant>
        <vt:lpwstr>_Toc198444409</vt:lpwstr>
      </vt:variant>
      <vt:variant>
        <vt:i4>1966137</vt:i4>
      </vt:variant>
      <vt:variant>
        <vt:i4>224</vt:i4>
      </vt:variant>
      <vt:variant>
        <vt:i4>0</vt:i4>
      </vt:variant>
      <vt:variant>
        <vt:i4>5</vt:i4>
      </vt:variant>
      <vt:variant>
        <vt:lpwstr/>
      </vt:variant>
      <vt:variant>
        <vt:lpwstr>_Toc198444408</vt:lpwstr>
      </vt:variant>
      <vt:variant>
        <vt:i4>1966137</vt:i4>
      </vt:variant>
      <vt:variant>
        <vt:i4>218</vt:i4>
      </vt:variant>
      <vt:variant>
        <vt:i4>0</vt:i4>
      </vt:variant>
      <vt:variant>
        <vt:i4>5</vt:i4>
      </vt:variant>
      <vt:variant>
        <vt:lpwstr/>
      </vt:variant>
      <vt:variant>
        <vt:lpwstr>_Toc198444407</vt:lpwstr>
      </vt:variant>
      <vt:variant>
        <vt:i4>1966137</vt:i4>
      </vt:variant>
      <vt:variant>
        <vt:i4>212</vt:i4>
      </vt:variant>
      <vt:variant>
        <vt:i4>0</vt:i4>
      </vt:variant>
      <vt:variant>
        <vt:i4>5</vt:i4>
      </vt:variant>
      <vt:variant>
        <vt:lpwstr/>
      </vt:variant>
      <vt:variant>
        <vt:lpwstr>_Toc198444406</vt:lpwstr>
      </vt:variant>
      <vt:variant>
        <vt:i4>1966137</vt:i4>
      </vt:variant>
      <vt:variant>
        <vt:i4>206</vt:i4>
      </vt:variant>
      <vt:variant>
        <vt:i4>0</vt:i4>
      </vt:variant>
      <vt:variant>
        <vt:i4>5</vt:i4>
      </vt:variant>
      <vt:variant>
        <vt:lpwstr/>
      </vt:variant>
      <vt:variant>
        <vt:lpwstr>_Toc198444405</vt:lpwstr>
      </vt:variant>
      <vt:variant>
        <vt:i4>1966137</vt:i4>
      </vt:variant>
      <vt:variant>
        <vt:i4>200</vt:i4>
      </vt:variant>
      <vt:variant>
        <vt:i4>0</vt:i4>
      </vt:variant>
      <vt:variant>
        <vt:i4>5</vt:i4>
      </vt:variant>
      <vt:variant>
        <vt:lpwstr/>
      </vt:variant>
      <vt:variant>
        <vt:lpwstr>_Toc198444404</vt:lpwstr>
      </vt:variant>
      <vt:variant>
        <vt:i4>1966137</vt:i4>
      </vt:variant>
      <vt:variant>
        <vt:i4>194</vt:i4>
      </vt:variant>
      <vt:variant>
        <vt:i4>0</vt:i4>
      </vt:variant>
      <vt:variant>
        <vt:i4>5</vt:i4>
      </vt:variant>
      <vt:variant>
        <vt:lpwstr/>
      </vt:variant>
      <vt:variant>
        <vt:lpwstr>_Toc198444403</vt:lpwstr>
      </vt:variant>
      <vt:variant>
        <vt:i4>1966137</vt:i4>
      </vt:variant>
      <vt:variant>
        <vt:i4>188</vt:i4>
      </vt:variant>
      <vt:variant>
        <vt:i4>0</vt:i4>
      </vt:variant>
      <vt:variant>
        <vt:i4>5</vt:i4>
      </vt:variant>
      <vt:variant>
        <vt:lpwstr/>
      </vt:variant>
      <vt:variant>
        <vt:lpwstr>_Toc198444402</vt:lpwstr>
      </vt:variant>
      <vt:variant>
        <vt:i4>1966137</vt:i4>
      </vt:variant>
      <vt:variant>
        <vt:i4>182</vt:i4>
      </vt:variant>
      <vt:variant>
        <vt:i4>0</vt:i4>
      </vt:variant>
      <vt:variant>
        <vt:i4>5</vt:i4>
      </vt:variant>
      <vt:variant>
        <vt:lpwstr/>
      </vt:variant>
      <vt:variant>
        <vt:lpwstr>_Toc198444401</vt:lpwstr>
      </vt:variant>
      <vt:variant>
        <vt:i4>1966137</vt:i4>
      </vt:variant>
      <vt:variant>
        <vt:i4>176</vt:i4>
      </vt:variant>
      <vt:variant>
        <vt:i4>0</vt:i4>
      </vt:variant>
      <vt:variant>
        <vt:i4>5</vt:i4>
      </vt:variant>
      <vt:variant>
        <vt:lpwstr/>
      </vt:variant>
      <vt:variant>
        <vt:lpwstr>_Toc198444400</vt:lpwstr>
      </vt:variant>
      <vt:variant>
        <vt:i4>1507390</vt:i4>
      </vt:variant>
      <vt:variant>
        <vt:i4>170</vt:i4>
      </vt:variant>
      <vt:variant>
        <vt:i4>0</vt:i4>
      </vt:variant>
      <vt:variant>
        <vt:i4>5</vt:i4>
      </vt:variant>
      <vt:variant>
        <vt:lpwstr/>
      </vt:variant>
      <vt:variant>
        <vt:lpwstr>_Toc198444399</vt:lpwstr>
      </vt:variant>
      <vt:variant>
        <vt:i4>1507390</vt:i4>
      </vt:variant>
      <vt:variant>
        <vt:i4>164</vt:i4>
      </vt:variant>
      <vt:variant>
        <vt:i4>0</vt:i4>
      </vt:variant>
      <vt:variant>
        <vt:i4>5</vt:i4>
      </vt:variant>
      <vt:variant>
        <vt:lpwstr/>
      </vt:variant>
      <vt:variant>
        <vt:lpwstr>_Toc198444398</vt:lpwstr>
      </vt:variant>
      <vt:variant>
        <vt:i4>1507390</vt:i4>
      </vt:variant>
      <vt:variant>
        <vt:i4>158</vt:i4>
      </vt:variant>
      <vt:variant>
        <vt:i4>0</vt:i4>
      </vt:variant>
      <vt:variant>
        <vt:i4>5</vt:i4>
      </vt:variant>
      <vt:variant>
        <vt:lpwstr/>
      </vt:variant>
      <vt:variant>
        <vt:lpwstr>_Toc198444397</vt:lpwstr>
      </vt:variant>
      <vt:variant>
        <vt:i4>1507390</vt:i4>
      </vt:variant>
      <vt:variant>
        <vt:i4>152</vt:i4>
      </vt:variant>
      <vt:variant>
        <vt:i4>0</vt:i4>
      </vt:variant>
      <vt:variant>
        <vt:i4>5</vt:i4>
      </vt:variant>
      <vt:variant>
        <vt:lpwstr/>
      </vt:variant>
      <vt:variant>
        <vt:lpwstr>_Toc198444396</vt:lpwstr>
      </vt:variant>
      <vt:variant>
        <vt:i4>1507390</vt:i4>
      </vt:variant>
      <vt:variant>
        <vt:i4>146</vt:i4>
      </vt:variant>
      <vt:variant>
        <vt:i4>0</vt:i4>
      </vt:variant>
      <vt:variant>
        <vt:i4>5</vt:i4>
      </vt:variant>
      <vt:variant>
        <vt:lpwstr/>
      </vt:variant>
      <vt:variant>
        <vt:lpwstr>_Toc198444395</vt:lpwstr>
      </vt:variant>
      <vt:variant>
        <vt:i4>1507390</vt:i4>
      </vt:variant>
      <vt:variant>
        <vt:i4>140</vt:i4>
      </vt:variant>
      <vt:variant>
        <vt:i4>0</vt:i4>
      </vt:variant>
      <vt:variant>
        <vt:i4>5</vt:i4>
      </vt:variant>
      <vt:variant>
        <vt:lpwstr/>
      </vt:variant>
      <vt:variant>
        <vt:lpwstr>_Toc198444394</vt:lpwstr>
      </vt:variant>
      <vt:variant>
        <vt:i4>1507390</vt:i4>
      </vt:variant>
      <vt:variant>
        <vt:i4>134</vt:i4>
      </vt:variant>
      <vt:variant>
        <vt:i4>0</vt:i4>
      </vt:variant>
      <vt:variant>
        <vt:i4>5</vt:i4>
      </vt:variant>
      <vt:variant>
        <vt:lpwstr/>
      </vt:variant>
      <vt:variant>
        <vt:lpwstr>_Toc198444393</vt:lpwstr>
      </vt:variant>
      <vt:variant>
        <vt:i4>1507390</vt:i4>
      </vt:variant>
      <vt:variant>
        <vt:i4>128</vt:i4>
      </vt:variant>
      <vt:variant>
        <vt:i4>0</vt:i4>
      </vt:variant>
      <vt:variant>
        <vt:i4>5</vt:i4>
      </vt:variant>
      <vt:variant>
        <vt:lpwstr/>
      </vt:variant>
      <vt:variant>
        <vt:lpwstr>_Toc198444392</vt:lpwstr>
      </vt:variant>
      <vt:variant>
        <vt:i4>1507390</vt:i4>
      </vt:variant>
      <vt:variant>
        <vt:i4>122</vt:i4>
      </vt:variant>
      <vt:variant>
        <vt:i4>0</vt:i4>
      </vt:variant>
      <vt:variant>
        <vt:i4>5</vt:i4>
      </vt:variant>
      <vt:variant>
        <vt:lpwstr/>
      </vt:variant>
      <vt:variant>
        <vt:lpwstr>_Toc198444391</vt:lpwstr>
      </vt:variant>
      <vt:variant>
        <vt:i4>1507390</vt:i4>
      </vt:variant>
      <vt:variant>
        <vt:i4>116</vt:i4>
      </vt:variant>
      <vt:variant>
        <vt:i4>0</vt:i4>
      </vt:variant>
      <vt:variant>
        <vt:i4>5</vt:i4>
      </vt:variant>
      <vt:variant>
        <vt:lpwstr/>
      </vt:variant>
      <vt:variant>
        <vt:lpwstr>_Toc198444390</vt:lpwstr>
      </vt:variant>
      <vt:variant>
        <vt:i4>1441854</vt:i4>
      </vt:variant>
      <vt:variant>
        <vt:i4>110</vt:i4>
      </vt:variant>
      <vt:variant>
        <vt:i4>0</vt:i4>
      </vt:variant>
      <vt:variant>
        <vt:i4>5</vt:i4>
      </vt:variant>
      <vt:variant>
        <vt:lpwstr/>
      </vt:variant>
      <vt:variant>
        <vt:lpwstr>_Toc198444389</vt:lpwstr>
      </vt:variant>
      <vt:variant>
        <vt:i4>1441854</vt:i4>
      </vt:variant>
      <vt:variant>
        <vt:i4>104</vt:i4>
      </vt:variant>
      <vt:variant>
        <vt:i4>0</vt:i4>
      </vt:variant>
      <vt:variant>
        <vt:i4>5</vt:i4>
      </vt:variant>
      <vt:variant>
        <vt:lpwstr/>
      </vt:variant>
      <vt:variant>
        <vt:lpwstr>_Toc198444388</vt:lpwstr>
      </vt:variant>
      <vt:variant>
        <vt:i4>1441854</vt:i4>
      </vt:variant>
      <vt:variant>
        <vt:i4>98</vt:i4>
      </vt:variant>
      <vt:variant>
        <vt:i4>0</vt:i4>
      </vt:variant>
      <vt:variant>
        <vt:i4>5</vt:i4>
      </vt:variant>
      <vt:variant>
        <vt:lpwstr/>
      </vt:variant>
      <vt:variant>
        <vt:lpwstr>_Toc198444387</vt:lpwstr>
      </vt:variant>
      <vt:variant>
        <vt:i4>1441854</vt:i4>
      </vt:variant>
      <vt:variant>
        <vt:i4>92</vt:i4>
      </vt:variant>
      <vt:variant>
        <vt:i4>0</vt:i4>
      </vt:variant>
      <vt:variant>
        <vt:i4>5</vt:i4>
      </vt:variant>
      <vt:variant>
        <vt:lpwstr/>
      </vt:variant>
      <vt:variant>
        <vt:lpwstr>_Toc198444386</vt:lpwstr>
      </vt:variant>
      <vt:variant>
        <vt:i4>1441854</vt:i4>
      </vt:variant>
      <vt:variant>
        <vt:i4>86</vt:i4>
      </vt:variant>
      <vt:variant>
        <vt:i4>0</vt:i4>
      </vt:variant>
      <vt:variant>
        <vt:i4>5</vt:i4>
      </vt:variant>
      <vt:variant>
        <vt:lpwstr/>
      </vt:variant>
      <vt:variant>
        <vt:lpwstr>_Toc198444385</vt:lpwstr>
      </vt:variant>
      <vt:variant>
        <vt:i4>1441854</vt:i4>
      </vt:variant>
      <vt:variant>
        <vt:i4>80</vt:i4>
      </vt:variant>
      <vt:variant>
        <vt:i4>0</vt:i4>
      </vt:variant>
      <vt:variant>
        <vt:i4>5</vt:i4>
      </vt:variant>
      <vt:variant>
        <vt:lpwstr/>
      </vt:variant>
      <vt:variant>
        <vt:lpwstr>_Toc198444384</vt:lpwstr>
      </vt:variant>
      <vt:variant>
        <vt:i4>1441854</vt:i4>
      </vt:variant>
      <vt:variant>
        <vt:i4>74</vt:i4>
      </vt:variant>
      <vt:variant>
        <vt:i4>0</vt:i4>
      </vt:variant>
      <vt:variant>
        <vt:i4>5</vt:i4>
      </vt:variant>
      <vt:variant>
        <vt:lpwstr/>
      </vt:variant>
      <vt:variant>
        <vt:lpwstr>_Toc198444383</vt:lpwstr>
      </vt:variant>
      <vt:variant>
        <vt:i4>1441854</vt:i4>
      </vt:variant>
      <vt:variant>
        <vt:i4>68</vt:i4>
      </vt:variant>
      <vt:variant>
        <vt:i4>0</vt:i4>
      </vt:variant>
      <vt:variant>
        <vt:i4>5</vt:i4>
      </vt:variant>
      <vt:variant>
        <vt:lpwstr/>
      </vt:variant>
      <vt:variant>
        <vt:lpwstr>_Toc198444382</vt:lpwstr>
      </vt:variant>
      <vt:variant>
        <vt:i4>1441854</vt:i4>
      </vt:variant>
      <vt:variant>
        <vt:i4>62</vt:i4>
      </vt:variant>
      <vt:variant>
        <vt:i4>0</vt:i4>
      </vt:variant>
      <vt:variant>
        <vt:i4>5</vt:i4>
      </vt:variant>
      <vt:variant>
        <vt:lpwstr/>
      </vt:variant>
      <vt:variant>
        <vt:lpwstr>_Toc198444381</vt:lpwstr>
      </vt:variant>
      <vt:variant>
        <vt:i4>1441854</vt:i4>
      </vt:variant>
      <vt:variant>
        <vt:i4>56</vt:i4>
      </vt:variant>
      <vt:variant>
        <vt:i4>0</vt:i4>
      </vt:variant>
      <vt:variant>
        <vt:i4>5</vt:i4>
      </vt:variant>
      <vt:variant>
        <vt:lpwstr/>
      </vt:variant>
      <vt:variant>
        <vt:lpwstr>_Toc198444380</vt:lpwstr>
      </vt:variant>
      <vt:variant>
        <vt:i4>1638462</vt:i4>
      </vt:variant>
      <vt:variant>
        <vt:i4>50</vt:i4>
      </vt:variant>
      <vt:variant>
        <vt:i4>0</vt:i4>
      </vt:variant>
      <vt:variant>
        <vt:i4>5</vt:i4>
      </vt:variant>
      <vt:variant>
        <vt:lpwstr/>
      </vt:variant>
      <vt:variant>
        <vt:lpwstr>_Toc198444379</vt:lpwstr>
      </vt:variant>
      <vt:variant>
        <vt:i4>1638462</vt:i4>
      </vt:variant>
      <vt:variant>
        <vt:i4>44</vt:i4>
      </vt:variant>
      <vt:variant>
        <vt:i4>0</vt:i4>
      </vt:variant>
      <vt:variant>
        <vt:i4>5</vt:i4>
      </vt:variant>
      <vt:variant>
        <vt:lpwstr/>
      </vt:variant>
      <vt:variant>
        <vt:lpwstr>_Toc198444378</vt:lpwstr>
      </vt:variant>
      <vt:variant>
        <vt:i4>1638462</vt:i4>
      </vt:variant>
      <vt:variant>
        <vt:i4>38</vt:i4>
      </vt:variant>
      <vt:variant>
        <vt:i4>0</vt:i4>
      </vt:variant>
      <vt:variant>
        <vt:i4>5</vt:i4>
      </vt:variant>
      <vt:variant>
        <vt:lpwstr/>
      </vt:variant>
      <vt:variant>
        <vt:lpwstr>_Toc198444377</vt:lpwstr>
      </vt:variant>
      <vt:variant>
        <vt:i4>1638462</vt:i4>
      </vt:variant>
      <vt:variant>
        <vt:i4>32</vt:i4>
      </vt:variant>
      <vt:variant>
        <vt:i4>0</vt:i4>
      </vt:variant>
      <vt:variant>
        <vt:i4>5</vt:i4>
      </vt:variant>
      <vt:variant>
        <vt:lpwstr/>
      </vt:variant>
      <vt:variant>
        <vt:lpwstr>_Toc198444376</vt:lpwstr>
      </vt:variant>
      <vt:variant>
        <vt:i4>1638462</vt:i4>
      </vt:variant>
      <vt:variant>
        <vt:i4>26</vt:i4>
      </vt:variant>
      <vt:variant>
        <vt:i4>0</vt:i4>
      </vt:variant>
      <vt:variant>
        <vt:i4>5</vt:i4>
      </vt:variant>
      <vt:variant>
        <vt:lpwstr/>
      </vt:variant>
      <vt:variant>
        <vt:lpwstr>_Toc198444375</vt:lpwstr>
      </vt:variant>
      <vt:variant>
        <vt:i4>1638462</vt:i4>
      </vt:variant>
      <vt:variant>
        <vt:i4>20</vt:i4>
      </vt:variant>
      <vt:variant>
        <vt:i4>0</vt:i4>
      </vt:variant>
      <vt:variant>
        <vt:i4>5</vt:i4>
      </vt:variant>
      <vt:variant>
        <vt:lpwstr/>
      </vt:variant>
      <vt:variant>
        <vt:lpwstr>_Toc198444374</vt:lpwstr>
      </vt:variant>
      <vt:variant>
        <vt:i4>1638462</vt:i4>
      </vt:variant>
      <vt:variant>
        <vt:i4>14</vt:i4>
      </vt:variant>
      <vt:variant>
        <vt:i4>0</vt:i4>
      </vt:variant>
      <vt:variant>
        <vt:i4>5</vt:i4>
      </vt:variant>
      <vt:variant>
        <vt:lpwstr/>
      </vt:variant>
      <vt:variant>
        <vt:lpwstr>_Toc198444373</vt:lpwstr>
      </vt:variant>
      <vt:variant>
        <vt:i4>1638462</vt:i4>
      </vt:variant>
      <vt:variant>
        <vt:i4>8</vt:i4>
      </vt:variant>
      <vt:variant>
        <vt:i4>0</vt:i4>
      </vt:variant>
      <vt:variant>
        <vt:i4>5</vt:i4>
      </vt:variant>
      <vt:variant>
        <vt:lpwstr/>
      </vt:variant>
      <vt:variant>
        <vt:lpwstr>_Toc198444372</vt:lpwstr>
      </vt:variant>
      <vt:variant>
        <vt:i4>1638462</vt:i4>
      </vt:variant>
      <vt:variant>
        <vt:i4>2</vt:i4>
      </vt:variant>
      <vt:variant>
        <vt:i4>0</vt:i4>
      </vt:variant>
      <vt:variant>
        <vt:i4>5</vt:i4>
      </vt:variant>
      <vt:variant>
        <vt:lpwstr/>
      </vt:variant>
      <vt:variant>
        <vt:lpwstr>_Toc198444371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Blazing Fast Introduction to Software Defined Radio (SDR)</dc:title>
  <dc:subject>Software Defined Radio</dc:subject>
  <dc:creator>L. Van Warren</dc:creator>
  <cp:keywords/>
  <dc:description>work in progress</dc:description>
  <cp:lastModifiedBy>L. Van Warren</cp:lastModifiedBy>
  <cp:revision>5</cp:revision>
  <cp:lastPrinted>2004-10-13T03:04:00Z</cp:lastPrinted>
  <dcterms:created xsi:type="dcterms:W3CDTF">2010-07-02T22:38:00Z</dcterms:created>
  <dcterms:modified xsi:type="dcterms:W3CDTF">2011-12-02T06:29:00Z</dcterms:modified>
</cp:coreProperties>
</file>